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F777F9" w14:textId="77777777" w:rsidR="0022128D" w:rsidRPr="00D31EC7" w:rsidRDefault="0022128D" w:rsidP="0022128D">
      <w:pPr>
        <w:spacing w:after="0" w:line="240" w:lineRule="auto"/>
        <w:ind w:left="7776" w:firstLine="12"/>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  OBRAZEC 1</w:t>
      </w:r>
    </w:p>
    <w:p w14:paraId="7EC248BF" w14:textId="77777777" w:rsidR="0022128D" w:rsidRPr="00D31EC7" w:rsidRDefault="0022128D" w:rsidP="0022128D">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7E6DB78D" w14:textId="77777777" w:rsidR="0022128D" w:rsidRPr="00D31EC7" w:rsidRDefault="0022128D" w:rsidP="0022128D">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D31EC7">
        <w:rPr>
          <w:rFonts w:cs="Arial"/>
          <w:b/>
          <w:sz w:val="20"/>
        </w:rPr>
        <w:t>MERILA ZA IZBOR PROGRAMA IN NAČIN OCENJEVANJA</w:t>
      </w:r>
    </w:p>
    <w:p w14:paraId="52279947" w14:textId="77777777" w:rsidR="0022128D" w:rsidRPr="00D31EC7" w:rsidRDefault="0022128D" w:rsidP="0022128D">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543018C6" w14:textId="77777777" w:rsidR="0022128D" w:rsidRPr="00D31EC7" w:rsidRDefault="0022128D" w:rsidP="0022128D">
      <w:pPr>
        <w:spacing w:after="0" w:line="240" w:lineRule="auto"/>
        <w:ind w:left="4956"/>
        <w:jc w:val="both"/>
        <w:rPr>
          <w:rFonts w:ascii="Arial" w:hAnsi="Arial" w:cs="Arial"/>
          <w:sz w:val="20"/>
          <w:szCs w:val="20"/>
        </w:rPr>
      </w:pPr>
    </w:p>
    <w:p w14:paraId="543357EB" w14:textId="77777777" w:rsidR="0022128D" w:rsidRPr="00D31EC7" w:rsidRDefault="0022128D" w:rsidP="0022128D">
      <w:pPr>
        <w:pStyle w:val="Odstavekseznama"/>
        <w:ind w:left="0"/>
        <w:jc w:val="both"/>
        <w:rPr>
          <w:rFonts w:ascii="Arial" w:hAnsi="Arial" w:cs="Arial"/>
          <w:color w:val="000000"/>
          <w:sz w:val="20"/>
          <w:szCs w:val="20"/>
        </w:rPr>
      </w:pPr>
      <w:r w:rsidRPr="00D31EC7">
        <w:rPr>
          <w:rFonts w:ascii="Arial" w:hAnsi="Arial" w:cs="Arial"/>
          <w:color w:val="000000"/>
          <w:sz w:val="20"/>
          <w:szCs w:val="20"/>
        </w:rPr>
        <w:t>Občina Dobrova - Polhov Gradec bo za sofinanciranje izbrala predlagane programe na podlagi naslednjih meril:</w:t>
      </w:r>
    </w:p>
    <w:p w14:paraId="50C0B31A" w14:textId="77777777" w:rsidR="0022128D" w:rsidRPr="00D31EC7" w:rsidRDefault="0022128D" w:rsidP="0022128D">
      <w:pPr>
        <w:spacing w:after="0" w:line="240" w:lineRule="auto"/>
        <w:jc w:val="both"/>
        <w:rPr>
          <w:rFonts w:ascii="Arial" w:eastAsia="Calibri" w:hAnsi="Arial" w:cs="Arial"/>
          <w:b/>
          <w:bCs/>
          <w:kern w:val="2"/>
          <w:sz w:val="20"/>
          <w:szCs w:val="20"/>
          <w14:ligatures w14:val="standardContextual"/>
        </w:rPr>
      </w:pPr>
    </w:p>
    <w:p w14:paraId="0BA3D965" w14:textId="77777777" w:rsidR="0022128D" w:rsidRPr="00D31EC7" w:rsidRDefault="0022128D" w:rsidP="0022128D">
      <w:pPr>
        <w:spacing w:after="0" w:line="240" w:lineRule="auto"/>
        <w:ind w:left="360"/>
        <w:contextualSpacing/>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1.</w:t>
      </w:r>
    </w:p>
    <w:tbl>
      <w:tblPr>
        <w:tblStyle w:val="Tabelamrea1"/>
        <w:tblW w:w="0" w:type="auto"/>
        <w:tblLook w:val="04A0" w:firstRow="1" w:lastRow="0" w:firstColumn="1" w:lastColumn="0" w:noHBand="0" w:noVBand="1"/>
      </w:tblPr>
      <w:tblGrid>
        <w:gridCol w:w="704"/>
        <w:gridCol w:w="4753"/>
        <w:gridCol w:w="3605"/>
      </w:tblGrid>
      <w:tr w:rsidR="0022128D" w:rsidRPr="00D31EC7" w14:paraId="18699B50" w14:textId="77777777" w:rsidTr="007F0CBA">
        <w:trPr>
          <w:trHeight w:val="315"/>
        </w:trPr>
        <w:tc>
          <w:tcPr>
            <w:tcW w:w="9062" w:type="dxa"/>
            <w:gridSpan w:val="3"/>
          </w:tcPr>
          <w:p w14:paraId="27D7AF37" w14:textId="77777777" w:rsidR="0022128D" w:rsidRPr="00D31EC7" w:rsidRDefault="0022128D" w:rsidP="007F0CBA">
            <w:pPr>
              <w:jc w:val="both"/>
              <w:rPr>
                <w:rFonts w:ascii="Arial" w:eastAsia="Calibri" w:hAnsi="Arial" w:cs="Arial"/>
                <w:b/>
                <w:bCs/>
                <w:sz w:val="20"/>
                <w:szCs w:val="20"/>
              </w:rPr>
            </w:pPr>
            <w:r w:rsidRPr="00D31EC7">
              <w:rPr>
                <w:rFonts w:ascii="Arial" w:eastAsia="Calibri" w:hAnsi="Arial" w:cs="Arial"/>
                <w:b/>
                <w:bCs/>
                <w:sz w:val="20"/>
                <w:szCs w:val="20"/>
              </w:rPr>
              <w:t>Redna dejavnost registriranih kulturnih društev</w:t>
            </w:r>
          </w:p>
        </w:tc>
      </w:tr>
      <w:tr w:rsidR="0022128D" w:rsidRPr="00D31EC7" w14:paraId="5612C7BA" w14:textId="77777777" w:rsidTr="007F0CBA">
        <w:trPr>
          <w:trHeight w:val="300"/>
        </w:trPr>
        <w:tc>
          <w:tcPr>
            <w:tcW w:w="5457" w:type="dxa"/>
            <w:gridSpan w:val="2"/>
          </w:tcPr>
          <w:p w14:paraId="267806BC"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Merilo</w:t>
            </w:r>
          </w:p>
        </w:tc>
        <w:tc>
          <w:tcPr>
            <w:tcW w:w="3605" w:type="dxa"/>
            <w:noWrap/>
          </w:tcPr>
          <w:p w14:paraId="65A71663"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Število točk</w:t>
            </w:r>
          </w:p>
        </w:tc>
      </w:tr>
      <w:tr w:rsidR="0022128D" w:rsidRPr="00D31EC7" w14:paraId="7A41F6C7" w14:textId="77777777" w:rsidTr="007F0CBA">
        <w:trPr>
          <w:trHeight w:val="300"/>
        </w:trPr>
        <w:tc>
          <w:tcPr>
            <w:tcW w:w="704" w:type="dxa"/>
            <w:vMerge w:val="restart"/>
          </w:tcPr>
          <w:p w14:paraId="29851CC3"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1.1.</w:t>
            </w:r>
          </w:p>
        </w:tc>
        <w:tc>
          <w:tcPr>
            <w:tcW w:w="8358" w:type="dxa"/>
            <w:gridSpan w:val="2"/>
            <w:noWrap/>
          </w:tcPr>
          <w:p w14:paraId="72AD37C8"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b/>
                <w:bCs/>
                <w:sz w:val="20"/>
                <w:szCs w:val="20"/>
              </w:rPr>
              <w:t>Število aktivnih članov, ki so občani Občine Dobrova - Polhov Gradec</w:t>
            </w:r>
          </w:p>
        </w:tc>
      </w:tr>
      <w:tr w:rsidR="0022128D" w:rsidRPr="00D31EC7" w14:paraId="7A29C2FE" w14:textId="77777777" w:rsidTr="007F0CBA">
        <w:trPr>
          <w:trHeight w:val="300"/>
        </w:trPr>
        <w:tc>
          <w:tcPr>
            <w:tcW w:w="704" w:type="dxa"/>
            <w:vMerge/>
          </w:tcPr>
          <w:p w14:paraId="4FA52BB3" w14:textId="77777777" w:rsidR="0022128D" w:rsidRPr="00D31EC7" w:rsidRDefault="0022128D" w:rsidP="007F0CBA">
            <w:pPr>
              <w:jc w:val="both"/>
              <w:rPr>
                <w:rFonts w:ascii="Arial" w:eastAsia="Calibri" w:hAnsi="Arial" w:cs="Arial"/>
                <w:sz w:val="20"/>
                <w:szCs w:val="20"/>
              </w:rPr>
            </w:pPr>
          </w:p>
        </w:tc>
        <w:tc>
          <w:tcPr>
            <w:tcW w:w="4753" w:type="dxa"/>
            <w:noWrap/>
            <w:hideMark/>
          </w:tcPr>
          <w:p w14:paraId="0E8A522A"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 xml:space="preserve">do 30 aktivnih članov </w:t>
            </w:r>
          </w:p>
        </w:tc>
        <w:tc>
          <w:tcPr>
            <w:tcW w:w="3605" w:type="dxa"/>
            <w:noWrap/>
            <w:hideMark/>
          </w:tcPr>
          <w:p w14:paraId="6B7ECA74"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10</w:t>
            </w:r>
          </w:p>
        </w:tc>
      </w:tr>
      <w:tr w:rsidR="0022128D" w:rsidRPr="00D31EC7" w14:paraId="1BB097FF" w14:textId="77777777" w:rsidTr="007F0CBA">
        <w:trPr>
          <w:trHeight w:val="300"/>
        </w:trPr>
        <w:tc>
          <w:tcPr>
            <w:tcW w:w="704" w:type="dxa"/>
            <w:vMerge/>
          </w:tcPr>
          <w:p w14:paraId="2F2A780B" w14:textId="77777777" w:rsidR="0022128D" w:rsidRPr="00D31EC7" w:rsidRDefault="0022128D" w:rsidP="007F0CBA">
            <w:pPr>
              <w:jc w:val="both"/>
              <w:rPr>
                <w:rFonts w:ascii="Arial" w:eastAsia="Calibri" w:hAnsi="Arial" w:cs="Arial"/>
                <w:sz w:val="20"/>
                <w:szCs w:val="20"/>
              </w:rPr>
            </w:pPr>
          </w:p>
        </w:tc>
        <w:tc>
          <w:tcPr>
            <w:tcW w:w="4753" w:type="dxa"/>
            <w:noWrap/>
            <w:hideMark/>
          </w:tcPr>
          <w:p w14:paraId="0B4C1BE3"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 xml:space="preserve">od 31 do 60 aktivnih članov </w:t>
            </w:r>
          </w:p>
        </w:tc>
        <w:tc>
          <w:tcPr>
            <w:tcW w:w="3605" w:type="dxa"/>
            <w:noWrap/>
            <w:hideMark/>
          </w:tcPr>
          <w:p w14:paraId="01D6776F"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20</w:t>
            </w:r>
          </w:p>
        </w:tc>
      </w:tr>
      <w:tr w:rsidR="0022128D" w:rsidRPr="00D31EC7" w14:paraId="389EC0EB" w14:textId="77777777" w:rsidTr="007F0CBA">
        <w:trPr>
          <w:trHeight w:val="315"/>
        </w:trPr>
        <w:tc>
          <w:tcPr>
            <w:tcW w:w="704" w:type="dxa"/>
            <w:vMerge/>
          </w:tcPr>
          <w:p w14:paraId="60C3CDBB" w14:textId="77777777" w:rsidR="0022128D" w:rsidRPr="00D31EC7" w:rsidRDefault="0022128D" w:rsidP="007F0CBA">
            <w:pPr>
              <w:jc w:val="both"/>
              <w:rPr>
                <w:rFonts w:ascii="Arial" w:eastAsia="Calibri" w:hAnsi="Arial" w:cs="Arial"/>
                <w:sz w:val="20"/>
                <w:szCs w:val="20"/>
              </w:rPr>
            </w:pPr>
          </w:p>
        </w:tc>
        <w:tc>
          <w:tcPr>
            <w:tcW w:w="4753" w:type="dxa"/>
            <w:noWrap/>
            <w:hideMark/>
          </w:tcPr>
          <w:p w14:paraId="52B86356"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 xml:space="preserve">nad 61 aktivnih članov </w:t>
            </w:r>
          </w:p>
        </w:tc>
        <w:tc>
          <w:tcPr>
            <w:tcW w:w="3605" w:type="dxa"/>
            <w:noWrap/>
            <w:hideMark/>
          </w:tcPr>
          <w:p w14:paraId="06C7C35F"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35</w:t>
            </w:r>
          </w:p>
        </w:tc>
      </w:tr>
      <w:tr w:rsidR="0022128D" w:rsidRPr="00D31EC7" w14:paraId="501E661E" w14:textId="77777777" w:rsidTr="007F0CBA">
        <w:trPr>
          <w:trHeight w:val="300"/>
        </w:trPr>
        <w:tc>
          <w:tcPr>
            <w:tcW w:w="704" w:type="dxa"/>
            <w:vMerge w:val="restart"/>
          </w:tcPr>
          <w:p w14:paraId="3D5BD40F"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1.2.</w:t>
            </w:r>
          </w:p>
        </w:tc>
        <w:tc>
          <w:tcPr>
            <w:tcW w:w="8358" w:type="dxa"/>
            <w:gridSpan w:val="2"/>
            <w:noWrap/>
          </w:tcPr>
          <w:p w14:paraId="06E31161"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b/>
                <w:bCs/>
                <w:sz w:val="20"/>
                <w:szCs w:val="20"/>
              </w:rPr>
              <w:t>Vključenost mladih med 14. in 20. letom</w:t>
            </w:r>
          </w:p>
        </w:tc>
      </w:tr>
      <w:tr w:rsidR="0022128D" w:rsidRPr="00D31EC7" w14:paraId="41E8DC63" w14:textId="77777777" w:rsidTr="007F0CBA">
        <w:trPr>
          <w:trHeight w:val="300"/>
        </w:trPr>
        <w:tc>
          <w:tcPr>
            <w:tcW w:w="704" w:type="dxa"/>
            <w:vMerge/>
          </w:tcPr>
          <w:p w14:paraId="3940695C" w14:textId="77777777" w:rsidR="0022128D" w:rsidRPr="00D31EC7" w:rsidRDefault="0022128D" w:rsidP="007F0CBA">
            <w:pPr>
              <w:jc w:val="both"/>
              <w:rPr>
                <w:rFonts w:ascii="Arial" w:eastAsia="Calibri" w:hAnsi="Arial" w:cs="Arial"/>
                <w:sz w:val="20"/>
                <w:szCs w:val="20"/>
              </w:rPr>
            </w:pPr>
          </w:p>
        </w:tc>
        <w:tc>
          <w:tcPr>
            <w:tcW w:w="4753" w:type="dxa"/>
            <w:noWrap/>
            <w:hideMark/>
          </w:tcPr>
          <w:p w14:paraId="7716CDCD"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Do 6 mladih med 14. in 20. letom</w:t>
            </w:r>
          </w:p>
        </w:tc>
        <w:tc>
          <w:tcPr>
            <w:tcW w:w="3605" w:type="dxa"/>
            <w:noWrap/>
            <w:hideMark/>
          </w:tcPr>
          <w:p w14:paraId="40E23A71"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5</w:t>
            </w:r>
          </w:p>
        </w:tc>
      </w:tr>
      <w:tr w:rsidR="0022128D" w:rsidRPr="00D31EC7" w14:paraId="52919238" w14:textId="77777777" w:rsidTr="007F0CBA">
        <w:trPr>
          <w:trHeight w:val="300"/>
        </w:trPr>
        <w:tc>
          <w:tcPr>
            <w:tcW w:w="704" w:type="dxa"/>
            <w:vMerge/>
          </w:tcPr>
          <w:p w14:paraId="1D5BABEA" w14:textId="77777777" w:rsidR="0022128D" w:rsidRPr="00D31EC7" w:rsidRDefault="0022128D" w:rsidP="007F0CBA">
            <w:pPr>
              <w:jc w:val="both"/>
              <w:rPr>
                <w:rFonts w:ascii="Arial" w:eastAsia="Calibri" w:hAnsi="Arial" w:cs="Arial"/>
                <w:sz w:val="20"/>
                <w:szCs w:val="20"/>
              </w:rPr>
            </w:pPr>
          </w:p>
        </w:tc>
        <w:tc>
          <w:tcPr>
            <w:tcW w:w="4753" w:type="dxa"/>
            <w:noWrap/>
            <w:hideMark/>
          </w:tcPr>
          <w:p w14:paraId="60DF03B3"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Od 7 do 10 mladih med 14. in 20. letom</w:t>
            </w:r>
          </w:p>
        </w:tc>
        <w:tc>
          <w:tcPr>
            <w:tcW w:w="3605" w:type="dxa"/>
            <w:noWrap/>
            <w:hideMark/>
          </w:tcPr>
          <w:p w14:paraId="669DE61B"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10</w:t>
            </w:r>
          </w:p>
        </w:tc>
      </w:tr>
      <w:tr w:rsidR="0022128D" w:rsidRPr="00D31EC7" w14:paraId="76B2C1C5" w14:textId="77777777" w:rsidTr="007F0CBA">
        <w:trPr>
          <w:trHeight w:val="315"/>
        </w:trPr>
        <w:tc>
          <w:tcPr>
            <w:tcW w:w="704" w:type="dxa"/>
            <w:vMerge/>
          </w:tcPr>
          <w:p w14:paraId="35A34436" w14:textId="77777777" w:rsidR="0022128D" w:rsidRPr="00D31EC7" w:rsidRDefault="0022128D" w:rsidP="007F0CBA">
            <w:pPr>
              <w:jc w:val="both"/>
              <w:rPr>
                <w:rFonts w:ascii="Arial" w:eastAsia="Calibri" w:hAnsi="Arial" w:cs="Arial"/>
                <w:sz w:val="20"/>
                <w:szCs w:val="20"/>
              </w:rPr>
            </w:pPr>
          </w:p>
        </w:tc>
        <w:tc>
          <w:tcPr>
            <w:tcW w:w="4753" w:type="dxa"/>
            <w:noWrap/>
            <w:hideMark/>
          </w:tcPr>
          <w:p w14:paraId="537CAB99"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Nad 11 mladih med 14. in 20. letom</w:t>
            </w:r>
          </w:p>
        </w:tc>
        <w:tc>
          <w:tcPr>
            <w:tcW w:w="3605" w:type="dxa"/>
            <w:noWrap/>
            <w:hideMark/>
          </w:tcPr>
          <w:p w14:paraId="70D00092"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15</w:t>
            </w:r>
          </w:p>
        </w:tc>
      </w:tr>
      <w:tr w:rsidR="0022128D" w:rsidRPr="00D31EC7" w14:paraId="296F8795" w14:textId="77777777" w:rsidTr="007F0CBA">
        <w:trPr>
          <w:trHeight w:val="315"/>
        </w:trPr>
        <w:tc>
          <w:tcPr>
            <w:tcW w:w="704" w:type="dxa"/>
          </w:tcPr>
          <w:p w14:paraId="42C08F96"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1.3.</w:t>
            </w:r>
          </w:p>
        </w:tc>
        <w:tc>
          <w:tcPr>
            <w:tcW w:w="4753" w:type="dxa"/>
            <w:noWrap/>
          </w:tcPr>
          <w:p w14:paraId="7051526B" w14:textId="77777777" w:rsidR="0022128D" w:rsidRPr="00D31EC7" w:rsidRDefault="0022128D" w:rsidP="007F0CBA">
            <w:pPr>
              <w:jc w:val="both"/>
              <w:rPr>
                <w:rFonts w:ascii="Arial" w:eastAsia="Calibri" w:hAnsi="Arial" w:cs="Arial"/>
                <w:b/>
                <w:bCs/>
                <w:sz w:val="20"/>
                <w:szCs w:val="20"/>
              </w:rPr>
            </w:pPr>
            <w:r w:rsidRPr="00D31EC7">
              <w:rPr>
                <w:rFonts w:ascii="Arial" w:eastAsia="Calibri" w:hAnsi="Arial" w:cs="Arial"/>
                <w:b/>
                <w:bCs/>
                <w:sz w:val="20"/>
                <w:szCs w:val="20"/>
              </w:rPr>
              <w:t>Vključenost starejših od 65 let</w:t>
            </w:r>
          </w:p>
        </w:tc>
        <w:tc>
          <w:tcPr>
            <w:tcW w:w="3605" w:type="dxa"/>
            <w:noWrap/>
            <w:hideMark/>
          </w:tcPr>
          <w:p w14:paraId="7AD3C668"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5</w:t>
            </w:r>
          </w:p>
        </w:tc>
      </w:tr>
      <w:tr w:rsidR="0022128D" w:rsidRPr="00D31EC7" w14:paraId="316E2559" w14:textId="77777777" w:rsidTr="007F0CBA">
        <w:trPr>
          <w:trHeight w:val="315"/>
        </w:trPr>
        <w:tc>
          <w:tcPr>
            <w:tcW w:w="704" w:type="dxa"/>
          </w:tcPr>
          <w:p w14:paraId="36B12616"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1.4.</w:t>
            </w:r>
          </w:p>
        </w:tc>
        <w:tc>
          <w:tcPr>
            <w:tcW w:w="4753" w:type="dxa"/>
            <w:noWrap/>
            <w:hideMark/>
          </w:tcPr>
          <w:p w14:paraId="450EF45B" w14:textId="77777777" w:rsidR="0022128D" w:rsidRPr="00D31EC7" w:rsidRDefault="0022128D" w:rsidP="007F0CBA">
            <w:pPr>
              <w:jc w:val="both"/>
              <w:rPr>
                <w:rFonts w:ascii="Arial" w:eastAsia="Calibri" w:hAnsi="Arial" w:cs="Arial"/>
                <w:b/>
                <w:bCs/>
                <w:sz w:val="20"/>
                <w:szCs w:val="20"/>
              </w:rPr>
            </w:pPr>
            <w:r w:rsidRPr="00D31EC7">
              <w:rPr>
                <w:rFonts w:ascii="Arial" w:eastAsia="Calibri" w:hAnsi="Arial" w:cs="Arial"/>
                <w:b/>
                <w:bCs/>
                <w:sz w:val="20"/>
                <w:szCs w:val="20"/>
              </w:rPr>
              <w:t>Obletnica delovanja kulturnih društev oziroma skupin</w:t>
            </w:r>
          </w:p>
        </w:tc>
        <w:tc>
          <w:tcPr>
            <w:tcW w:w="3605" w:type="dxa"/>
            <w:noWrap/>
            <w:hideMark/>
          </w:tcPr>
          <w:p w14:paraId="69C12325"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5</w:t>
            </w:r>
          </w:p>
        </w:tc>
      </w:tr>
      <w:tr w:rsidR="0022128D" w:rsidRPr="00D31EC7" w14:paraId="57A02920" w14:textId="77777777" w:rsidTr="007F0CBA">
        <w:trPr>
          <w:trHeight w:val="315"/>
        </w:trPr>
        <w:tc>
          <w:tcPr>
            <w:tcW w:w="704" w:type="dxa"/>
          </w:tcPr>
          <w:p w14:paraId="699B982D"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1.5.</w:t>
            </w:r>
          </w:p>
        </w:tc>
        <w:tc>
          <w:tcPr>
            <w:tcW w:w="4753" w:type="dxa"/>
            <w:noWrap/>
            <w:hideMark/>
          </w:tcPr>
          <w:p w14:paraId="1129F62E" w14:textId="77777777" w:rsidR="0022128D" w:rsidRPr="00D31EC7" w:rsidRDefault="0022128D" w:rsidP="007F0CBA">
            <w:pPr>
              <w:jc w:val="both"/>
              <w:rPr>
                <w:rFonts w:ascii="Arial" w:eastAsia="Calibri" w:hAnsi="Arial" w:cs="Arial"/>
                <w:b/>
                <w:bCs/>
                <w:sz w:val="20"/>
                <w:szCs w:val="20"/>
              </w:rPr>
            </w:pPr>
            <w:r w:rsidRPr="00D31EC7">
              <w:rPr>
                <w:rFonts w:ascii="Arial" w:eastAsia="Calibri" w:hAnsi="Arial" w:cs="Arial"/>
                <w:b/>
                <w:bCs/>
                <w:sz w:val="20"/>
                <w:szCs w:val="20"/>
              </w:rPr>
              <w:t xml:space="preserve">Status društva v javnem interesu na področju kulture </w:t>
            </w:r>
          </w:p>
        </w:tc>
        <w:tc>
          <w:tcPr>
            <w:tcW w:w="3605" w:type="dxa"/>
            <w:noWrap/>
            <w:hideMark/>
          </w:tcPr>
          <w:p w14:paraId="11D5F18B"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5</w:t>
            </w:r>
          </w:p>
        </w:tc>
      </w:tr>
    </w:tbl>
    <w:p w14:paraId="3656A357" w14:textId="77777777" w:rsidR="0022128D" w:rsidRPr="00D31EC7" w:rsidRDefault="0022128D" w:rsidP="0022128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Posebni pogoji:</w:t>
      </w:r>
    </w:p>
    <w:p w14:paraId="34C51DF8" w14:textId="77777777" w:rsidR="0022128D" w:rsidRPr="00D31EC7" w:rsidRDefault="0022128D" w:rsidP="0022128D">
      <w:pPr>
        <w:numPr>
          <w:ilvl w:val="0"/>
          <w:numId w:val="7"/>
        </w:numPr>
        <w:spacing w:after="0" w:line="240" w:lineRule="auto"/>
        <w:jc w:val="both"/>
        <w:rPr>
          <w:rFonts w:ascii="Arial" w:eastAsia="Times New Roman" w:hAnsi="Arial" w:cs="Arial"/>
          <w:bCs/>
          <w:sz w:val="20"/>
          <w:szCs w:val="20"/>
          <w:lang w:eastAsia="sl-SI"/>
        </w:rPr>
      </w:pPr>
      <w:r w:rsidRPr="00D31EC7">
        <w:rPr>
          <w:rFonts w:ascii="Arial" w:eastAsia="Times New Roman" w:hAnsi="Arial" w:cs="Arial"/>
          <w:bCs/>
          <w:sz w:val="20"/>
          <w:szCs w:val="20"/>
          <w:lang w:eastAsia="sl-SI"/>
        </w:rPr>
        <w:t>Do sredstev za redno dejavnost registriranih kulturnih društev so upravičena le kulturna društva, ne pa tudi društva, ki imajo kulturno dejavnost registrirano zgolj kot eno izmed dejavnosti.</w:t>
      </w:r>
    </w:p>
    <w:p w14:paraId="091B7303" w14:textId="77777777" w:rsidR="0022128D" w:rsidRPr="00D31EC7" w:rsidRDefault="0022128D" w:rsidP="0022128D">
      <w:pPr>
        <w:numPr>
          <w:ilvl w:val="0"/>
          <w:numId w:val="7"/>
        </w:numPr>
        <w:spacing w:after="0" w:line="240" w:lineRule="auto"/>
        <w:jc w:val="both"/>
        <w:rPr>
          <w:rFonts w:ascii="Arial" w:eastAsia="Times New Roman" w:hAnsi="Arial" w:cs="Arial"/>
          <w:bCs/>
          <w:sz w:val="20"/>
          <w:szCs w:val="20"/>
          <w:lang w:eastAsia="sl-SI"/>
        </w:rPr>
      </w:pPr>
      <w:r w:rsidRPr="00D31EC7">
        <w:rPr>
          <w:rFonts w:ascii="Arial" w:eastAsia="Times New Roman" w:hAnsi="Arial" w:cs="Arial"/>
          <w:bCs/>
          <w:sz w:val="20"/>
          <w:szCs w:val="20"/>
          <w:lang w:eastAsia="sl-SI"/>
        </w:rPr>
        <w:t xml:space="preserve">Društvo mora vlogi priložiti ažuren seznam aktivnih članov za tekoče leto na dan oddaje vloge. </w:t>
      </w:r>
      <w:r w:rsidRPr="00D31EC7">
        <w:rPr>
          <w:rFonts w:ascii="Arial" w:eastAsia="Times New Roman" w:hAnsi="Arial" w:cs="Arial"/>
          <w:bCs/>
          <w:i/>
          <w:iCs/>
          <w:sz w:val="20"/>
          <w:szCs w:val="20"/>
          <w:lang w:eastAsia="sl-SI"/>
        </w:rPr>
        <w:t>Aktivni član</w:t>
      </w:r>
      <w:r w:rsidRPr="00D31EC7">
        <w:rPr>
          <w:rFonts w:ascii="Arial" w:eastAsia="Times New Roman" w:hAnsi="Arial" w:cs="Arial"/>
          <w:bCs/>
          <w:sz w:val="20"/>
          <w:szCs w:val="20"/>
          <w:lang w:eastAsia="sl-SI"/>
        </w:rPr>
        <w:t xml:space="preserve"> je tisti, ki se redno udeležuje dejavnosti društva, sodeluje v kulturnih programih in/ali plačuje članarino. Upoštevajo se le člani, ki so občani Občine Dobrova - Polhov Gradec.</w:t>
      </w:r>
      <w:r w:rsidRPr="00D31EC7">
        <w:rPr>
          <w:rFonts w:ascii="Arial" w:eastAsia="Times New Roman" w:hAnsi="Arial" w:cs="Arial"/>
          <w:bCs/>
          <w:sz w:val="20"/>
          <w:szCs w:val="20"/>
          <w:lang w:eastAsia="sl-SI"/>
        </w:rPr>
        <w:br/>
      </w:r>
      <w:r w:rsidRPr="00D31EC7">
        <w:rPr>
          <w:rFonts w:ascii="Arial" w:eastAsia="Times New Roman" w:hAnsi="Arial" w:cs="Arial"/>
          <w:bCs/>
          <w:i/>
          <w:iCs/>
          <w:sz w:val="20"/>
          <w:szCs w:val="20"/>
          <w:lang w:eastAsia="sl-SI"/>
        </w:rPr>
        <w:t>Seznama ni treba priložiti društvom, katerih osnovna dejavnost ni kulturna.</w:t>
      </w:r>
    </w:p>
    <w:p w14:paraId="7D17EB3D" w14:textId="77777777" w:rsidR="0022128D" w:rsidRPr="00D31EC7" w:rsidRDefault="0022128D" w:rsidP="0022128D">
      <w:pPr>
        <w:numPr>
          <w:ilvl w:val="0"/>
          <w:numId w:val="7"/>
        </w:numPr>
        <w:spacing w:after="0" w:line="240" w:lineRule="auto"/>
        <w:jc w:val="both"/>
        <w:rPr>
          <w:rFonts w:ascii="Arial" w:eastAsia="Times New Roman" w:hAnsi="Arial" w:cs="Arial"/>
          <w:bCs/>
          <w:sz w:val="20"/>
          <w:szCs w:val="20"/>
          <w:lang w:eastAsia="sl-SI"/>
        </w:rPr>
      </w:pPr>
      <w:r w:rsidRPr="00D31EC7">
        <w:rPr>
          <w:rFonts w:ascii="Arial" w:eastAsia="Times New Roman" w:hAnsi="Arial" w:cs="Arial"/>
          <w:bCs/>
          <w:sz w:val="20"/>
          <w:szCs w:val="20"/>
          <w:lang w:eastAsia="sl-SI"/>
        </w:rPr>
        <w:t>Pri obletnicah društev se upoštevajo le "okrogle" obletnice – vsakih 10 let ter 25 let kot srebrni jubilej.</w:t>
      </w:r>
    </w:p>
    <w:p w14:paraId="19A8895C" w14:textId="77777777" w:rsidR="0022128D" w:rsidRPr="00D31EC7" w:rsidRDefault="0022128D" w:rsidP="0022128D">
      <w:pPr>
        <w:numPr>
          <w:ilvl w:val="0"/>
          <w:numId w:val="7"/>
        </w:numPr>
        <w:spacing w:after="0" w:line="240" w:lineRule="auto"/>
        <w:jc w:val="both"/>
        <w:rPr>
          <w:rFonts w:ascii="Arial" w:eastAsia="Times New Roman" w:hAnsi="Arial" w:cs="Arial"/>
          <w:bCs/>
          <w:sz w:val="20"/>
          <w:szCs w:val="20"/>
          <w:lang w:eastAsia="sl-SI"/>
        </w:rPr>
      </w:pPr>
      <w:r w:rsidRPr="00D31EC7">
        <w:rPr>
          <w:rFonts w:ascii="Arial" w:eastAsia="Times New Roman" w:hAnsi="Arial" w:cs="Arial"/>
          <w:bCs/>
          <w:sz w:val="20"/>
          <w:szCs w:val="20"/>
          <w:lang w:eastAsia="sl-SI"/>
        </w:rPr>
        <w:t>Društvo mora imeti na dan oddaje vloge uradno priznan status delovanja v javnem interesu.</w:t>
      </w:r>
    </w:p>
    <w:p w14:paraId="71AA4E2F" w14:textId="77777777" w:rsidR="0022128D" w:rsidRPr="00D31EC7" w:rsidRDefault="0022128D" w:rsidP="0022128D">
      <w:pPr>
        <w:spacing w:after="0" w:line="240" w:lineRule="auto"/>
        <w:ind w:left="720"/>
        <w:jc w:val="both"/>
        <w:rPr>
          <w:rFonts w:ascii="Arial" w:eastAsia="Times New Roman" w:hAnsi="Arial" w:cs="Arial"/>
          <w:bCs/>
          <w:sz w:val="20"/>
          <w:szCs w:val="20"/>
          <w:lang w:eastAsia="sl-SI"/>
        </w:rPr>
      </w:pPr>
    </w:p>
    <w:p w14:paraId="2D865105" w14:textId="77777777" w:rsidR="0022128D" w:rsidRPr="00D31EC7" w:rsidRDefault="0022128D" w:rsidP="0022128D">
      <w:p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ab/>
        <w:t xml:space="preserve">2. </w:t>
      </w:r>
    </w:p>
    <w:tbl>
      <w:tblPr>
        <w:tblStyle w:val="Tabelamrea1"/>
        <w:tblW w:w="0" w:type="auto"/>
        <w:tblLook w:val="04A0" w:firstRow="1" w:lastRow="0" w:firstColumn="1" w:lastColumn="0" w:noHBand="0" w:noVBand="1"/>
      </w:tblPr>
      <w:tblGrid>
        <w:gridCol w:w="609"/>
        <w:gridCol w:w="3353"/>
        <w:gridCol w:w="1721"/>
        <w:gridCol w:w="1681"/>
        <w:gridCol w:w="1696"/>
      </w:tblGrid>
      <w:tr w:rsidR="0022128D" w:rsidRPr="00D31EC7" w14:paraId="47775616" w14:textId="77777777" w:rsidTr="007F0CBA">
        <w:trPr>
          <w:trHeight w:val="607"/>
        </w:trPr>
        <w:tc>
          <w:tcPr>
            <w:tcW w:w="9060" w:type="dxa"/>
            <w:gridSpan w:val="5"/>
          </w:tcPr>
          <w:p w14:paraId="14DEEEAE" w14:textId="77777777" w:rsidR="0022128D" w:rsidRPr="00D31EC7" w:rsidRDefault="0022128D" w:rsidP="007F0CBA">
            <w:pPr>
              <w:jc w:val="both"/>
              <w:rPr>
                <w:rFonts w:ascii="Arial" w:eastAsia="Calibri" w:hAnsi="Arial" w:cs="Arial"/>
                <w:b/>
                <w:bCs/>
                <w:sz w:val="20"/>
                <w:szCs w:val="20"/>
              </w:rPr>
            </w:pPr>
            <w:r w:rsidRPr="00D31EC7">
              <w:rPr>
                <w:rFonts w:ascii="Arial" w:eastAsia="Calibri" w:hAnsi="Arial" w:cs="Arial"/>
                <w:b/>
                <w:bCs/>
                <w:sz w:val="20"/>
                <w:szCs w:val="20"/>
              </w:rPr>
              <w:t>Programska dejavnost registriranih kulturnih društev in kulturna dejavnost drugih društev, ki imajo v svoji dejavnosti registrirano tudi kulturno dejavnost</w:t>
            </w:r>
          </w:p>
        </w:tc>
      </w:tr>
      <w:tr w:rsidR="0022128D" w:rsidRPr="00D31EC7" w14:paraId="06091FC8" w14:textId="77777777" w:rsidTr="007F0CBA">
        <w:trPr>
          <w:trHeight w:val="246"/>
        </w:trPr>
        <w:tc>
          <w:tcPr>
            <w:tcW w:w="3962" w:type="dxa"/>
            <w:gridSpan w:val="2"/>
          </w:tcPr>
          <w:p w14:paraId="482E71C5"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Merilo</w:t>
            </w:r>
          </w:p>
        </w:tc>
        <w:tc>
          <w:tcPr>
            <w:tcW w:w="5098" w:type="dxa"/>
            <w:gridSpan w:val="3"/>
          </w:tcPr>
          <w:p w14:paraId="38CF5BFF"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Število točk</w:t>
            </w:r>
          </w:p>
        </w:tc>
      </w:tr>
      <w:tr w:rsidR="0022128D" w:rsidRPr="00D31EC7" w14:paraId="1CAADBDA" w14:textId="77777777" w:rsidTr="007F0CBA">
        <w:trPr>
          <w:trHeight w:val="460"/>
        </w:trPr>
        <w:tc>
          <w:tcPr>
            <w:tcW w:w="609" w:type="dxa"/>
            <w:vMerge w:val="restart"/>
            <w:hideMark/>
          </w:tcPr>
          <w:p w14:paraId="2714DC7A"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2.1.</w:t>
            </w:r>
          </w:p>
        </w:tc>
        <w:tc>
          <w:tcPr>
            <w:tcW w:w="3353" w:type="dxa"/>
            <w:hideMark/>
          </w:tcPr>
          <w:p w14:paraId="665AFD39" w14:textId="77777777" w:rsidR="0022128D" w:rsidRPr="00D31EC7" w:rsidRDefault="0022128D" w:rsidP="007F0CBA">
            <w:pPr>
              <w:jc w:val="both"/>
              <w:rPr>
                <w:rFonts w:ascii="Arial" w:eastAsia="Calibri" w:hAnsi="Arial" w:cs="Arial"/>
                <w:b/>
                <w:bCs/>
                <w:sz w:val="20"/>
                <w:szCs w:val="20"/>
              </w:rPr>
            </w:pPr>
            <w:r w:rsidRPr="00D31EC7">
              <w:rPr>
                <w:rFonts w:ascii="Arial" w:eastAsia="Calibri" w:hAnsi="Arial" w:cs="Arial"/>
                <w:b/>
                <w:bCs/>
                <w:sz w:val="20"/>
                <w:szCs w:val="20"/>
              </w:rPr>
              <w:t>Programska dejavnost</w:t>
            </w:r>
          </w:p>
          <w:p w14:paraId="4BB169CB" w14:textId="77777777" w:rsidR="0022128D" w:rsidRPr="00D31EC7" w:rsidRDefault="0022128D" w:rsidP="007F0CBA">
            <w:pPr>
              <w:jc w:val="both"/>
              <w:rPr>
                <w:rFonts w:ascii="Arial" w:eastAsia="Calibri" w:hAnsi="Arial" w:cs="Arial"/>
                <w:b/>
                <w:bCs/>
                <w:sz w:val="20"/>
                <w:szCs w:val="20"/>
              </w:rPr>
            </w:pPr>
            <w:r w:rsidRPr="00D31EC7">
              <w:rPr>
                <w:rFonts w:ascii="Arial" w:eastAsia="Calibri" w:hAnsi="Arial" w:cs="Arial"/>
                <w:b/>
                <w:bCs/>
                <w:sz w:val="20"/>
                <w:szCs w:val="20"/>
              </w:rPr>
              <w:lastRenderedPageBreak/>
              <w:t> </w:t>
            </w:r>
          </w:p>
        </w:tc>
        <w:tc>
          <w:tcPr>
            <w:tcW w:w="1721" w:type="dxa"/>
            <w:hideMark/>
          </w:tcPr>
          <w:p w14:paraId="703474C6"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lastRenderedPageBreak/>
              <w:t>Skupina do 10</w:t>
            </w:r>
          </w:p>
        </w:tc>
        <w:tc>
          <w:tcPr>
            <w:tcW w:w="1681" w:type="dxa"/>
            <w:hideMark/>
          </w:tcPr>
          <w:p w14:paraId="2770BC94"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Skupina 11-30</w:t>
            </w:r>
          </w:p>
        </w:tc>
        <w:tc>
          <w:tcPr>
            <w:tcW w:w="1696" w:type="dxa"/>
            <w:hideMark/>
          </w:tcPr>
          <w:p w14:paraId="2AFF3BEE"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Skupina 31 dalje</w:t>
            </w:r>
          </w:p>
        </w:tc>
      </w:tr>
      <w:tr w:rsidR="0022128D" w:rsidRPr="00D31EC7" w14:paraId="24D56A7F" w14:textId="77777777" w:rsidTr="007F0CBA">
        <w:trPr>
          <w:trHeight w:val="226"/>
        </w:trPr>
        <w:tc>
          <w:tcPr>
            <w:tcW w:w="609" w:type="dxa"/>
            <w:vMerge/>
            <w:hideMark/>
          </w:tcPr>
          <w:p w14:paraId="61C0EB1F" w14:textId="77777777" w:rsidR="0022128D" w:rsidRPr="00D31EC7" w:rsidRDefault="0022128D" w:rsidP="007F0CBA">
            <w:pPr>
              <w:jc w:val="both"/>
              <w:rPr>
                <w:rFonts w:ascii="Arial" w:eastAsia="Calibri" w:hAnsi="Arial" w:cs="Arial"/>
                <w:sz w:val="20"/>
                <w:szCs w:val="20"/>
              </w:rPr>
            </w:pPr>
          </w:p>
        </w:tc>
        <w:tc>
          <w:tcPr>
            <w:tcW w:w="3353" w:type="dxa"/>
            <w:hideMark/>
          </w:tcPr>
          <w:p w14:paraId="4108F58E"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 xml:space="preserve">pevsko glasbena </w:t>
            </w:r>
          </w:p>
        </w:tc>
        <w:tc>
          <w:tcPr>
            <w:tcW w:w="1721" w:type="dxa"/>
            <w:hideMark/>
          </w:tcPr>
          <w:p w14:paraId="0FC114A4"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20</w:t>
            </w:r>
          </w:p>
        </w:tc>
        <w:tc>
          <w:tcPr>
            <w:tcW w:w="1681" w:type="dxa"/>
            <w:hideMark/>
          </w:tcPr>
          <w:p w14:paraId="7D419910"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40</w:t>
            </w:r>
          </w:p>
        </w:tc>
        <w:tc>
          <w:tcPr>
            <w:tcW w:w="1696" w:type="dxa"/>
            <w:hideMark/>
          </w:tcPr>
          <w:p w14:paraId="5899F193"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70</w:t>
            </w:r>
          </w:p>
        </w:tc>
      </w:tr>
      <w:tr w:rsidR="0022128D" w:rsidRPr="00D31EC7" w14:paraId="52688486" w14:textId="77777777" w:rsidTr="007F0CBA">
        <w:trPr>
          <w:trHeight w:val="315"/>
        </w:trPr>
        <w:tc>
          <w:tcPr>
            <w:tcW w:w="609" w:type="dxa"/>
            <w:vMerge/>
            <w:hideMark/>
          </w:tcPr>
          <w:p w14:paraId="2A6358AA" w14:textId="77777777" w:rsidR="0022128D" w:rsidRPr="00D31EC7" w:rsidRDefault="0022128D" w:rsidP="007F0CBA">
            <w:pPr>
              <w:jc w:val="both"/>
              <w:rPr>
                <w:rFonts w:ascii="Arial" w:eastAsia="Calibri" w:hAnsi="Arial" w:cs="Arial"/>
                <w:sz w:val="20"/>
                <w:szCs w:val="20"/>
              </w:rPr>
            </w:pPr>
          </w:p>
        </w:tc>
        <w:tc>
          <w:tcPr>
            <w:tcW w:w="3353" w:type="dxa"/>
            <w:hideMark/>
          </w:tcPr>
          <w:p w14:paraId="404D3305"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instrumentalno-glasbena</w:t>
            </w:r>
          </w:p>
        </w:tc>
        <w:tc>
          <w:tcPr>
            <w:tcW w:w="1721" w:type="dxa"/>
            <w:hideMark/>
          </w:tcPr>
          <w:p w14:paraId="6CAB28AC"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20</w:t>
            </w:r>
          </w:p>
        </w:tc>
        <w:tc>
          <w:tcPr>
            <w:tcW w:w="1681" w:type="dxa"/>
            <w:hideMark/>
          </w:tcPr>
          <w:p w14:paraId="7D4430DD"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40</w:t>
            </w:r>
          </w:p>
        </w:tc>
        <w:tc>
          <w:tcPr>
            <w:tcW w:w="1696" w:type="dxa"/>
            <w:hideMark/>
          </w:tcPr>
          <w:p w14:paraId="3C137B28"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70</w:t>
            </w:r>
          </w:p>
        </w:tc>
      </w:tr>
      <w:tr w:rsidR="0022128D" w:rsidRPr="00D31EC7" w14:paraId="694BEAA7" w14:textId="77777777" w:rsidTr="007F0CBA">
        <w:trPr>
          <w:trHeight w:val="315"/>
        </w:trPr>
        <w:tc>
          <w:tcPr>
            <w:tcW w:w="609" w:type="dxa"/>
            <w:vMerge/>
            <w:hideMark/>
          </w:tcPr>
          <w:p w14:paraId="0EB0DE1A" w14:textId="77777777" w:rsidR="0022128D" w:rsidRPr="00D31EC7" w:rsidRDefault="0022128D" w:rsidP="007F0CBA">
            <w:pPr>
              <w:jc w:val="both"/>
              <w:rPr>
                <w:rFonts w:ascii="Arial" w:eastAsia="Calibri" w:hAnsi="Arial" w:cs="Arial"/>
                <w:sz w:val="20"/>
                <w:szCs w:val="20"/>
              </w:rPr>
            </w:pPr>
          </w:p>
        </w:tc>
        <w:tc>
          <w:tcPr>
            <w:tcW w:w="3353" w:type="dxa"/>
            <w:hideMark/>
          </w:tcPr>
          <w:p w14:paraId="3245419F"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 xml:space="preserve">gledališka, lutkovna </w:t>
            </w:r>
          </w:p>
        </w:tc>
        <w:tc>
          <w:tcPr>
            <w:tcW w:w="1721" w:type="dxa"/>
            <w:hideMark/>
          </w:tcPr>
          <w:p w14:paraId="25F330C1"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20</w:t>
            </w:r>
          </w:p>
        </w:tc>
        <w:tc>
          <w:tcPr>
            <w:tcW w:w="1681" w:type="dxa"/>
            <w:hideMark/>
          </w:tcPr>
          <w:p w14:paraId="7DA2143B"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40</w:t>
            </w:r>
          </w:p>
        </w:tc>
        <w:tc>
          <w:tcPr>
            <w:tcW w:w="1696" w:type="dxa"/>
            <w:hideMark/>
          </w:tcPr>
          <w:p w14:paraId="4DEF1D82"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70</w:t>
            </w:r>
          </w:p>
        </w:tc>
      </w:tr>
      <w:tr w:rsidR="0022128D" w:rsidRPr="00D31EC7" w14:paraId="491CA1DB" w14:textId="77777777" w:rsidTr="007F0CBA">
        <w:trPr>
          <w:trHeight w:val="315"/>
        </w:trPr>
        <w:tc>
          <w:tcPr>
            <w:tcW w:w="609" w:type="dxa"/>
            <w:vMerge/>
            <w:hideMark/>
          </w:tcPr>
          <w:p w14:paraId="2075EE20" w14:textId="77777777" w:rsidR="0022128D" w:rsidRPr="00D31EC7" w:rsidRDefault="0022128D" w:rsidP="007F0CBA">
            <w:pPr>
              <w:jc w:val="both"/>
              <w:rPr>
                <w:rFonts w:ascii="Arial" w:eastAsia="Calibri" w:hAnsi="Arial" w:cs="Arial"/>
                <w:sz w:val="20"/>
                <w:szCs w:val="20"/>
              </w:rPr>
            </w:pPr>
          </w:p>
        </w:tc>
        <w:tc>
          <w:tcPr>
            <w:tcW w:w="3353" w:type="dxa"/>
            <w:hideMark/>
          </w:tcPr>
          <w:p w14:paraId="673CF2DA"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 xml:space="preserve">plesno-folklorna </w:t>
            </w:r>
          </w:p>
        </w:tc>
        <w:tc>
          <w:tcPr>
            <w:tcW w:w="1721" w:type="dxa"/>
            <w:hideMark/>
          </w:tcPr>
          <w:p w14:paraId="283D7C00"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20</w:t>
            </w:r>
          </w:p>
        </w:tc>
        <w:tc>
          <w:tcPr>
            <w:tcW w:w="1681" w:type="dxa"/>
            <w:hideMark/>
          </w:tcPr>
          <w:p w14:paraId="59CAC791"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40</w:t>
            </w:r>
          </w:p>
        </w:tc>
        <w:tc>
          <w:tcPr>
            <w:tcW w:w="1696" w:type="dxa"/>
            <w:hideMark/>
          </w:tcPr>
          <w:p w14:paraId="5356EF06"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70</w:t>
            </w:r>
          </w:p>
        </w:tc>
      </w:tr>
      <w:tr w:rsidR="0022128D" w:rsidRPr="00D31EC7" w14:paraId="4B55EBD7" w14:textId="77777777" w:rsidTr="007F0CBA">
        <w:trPr>
          <w:trHeight w:val="315"/>
        </w:trPr>
        <w:tc>
          <w:tcPr>
            <w:tcW w:w="609" w:type="dxa"/>
            <w:vMerge/>
          </w:tcPr>
          <w:p w14:paraId="6A7A1EE1" w14:textId="77777777" w:rsidR="0022128D" w:rsidRPr="00D31EC7" w:rsidRDefault="0022128D" w:rsidP="007F0CBA">
            <w:pPr>
              <w:jc w:val="both"/>
              <w:rPr>
                <w:rFonts w:ascii="Arial" w:eastAsia="Calibri" w:hAnsi="Arial" w:cs="Arial"/>
                <w:sz w:val="20"/>
                <w:szCs w:val="20"/>
              </w:rPr>
            </w:pPr>
          </w:p>
        </w:tc>
        <w:tc>
          <w:tcPr>
            <w:tcW w:w="3353" w:type="dxa"/>
          </w:tcPr>
          <w:p w14:paraId="69FF9326" w14:textId="77777777" w:rsidR="0022128D" w:rsidRPr="00D31EC7" w:rsidRDefault="0022128D" w:rsidP="007F0CBA">
            <w:pPr>
              <w:jc w:val="both"/>
              <w:rPr>
                <w:rFonts w:ascii="Arial" w:eastAsia="Calibri" w:hAnsi="Arial" w:cs="Arial"/>
                <w:sz w:val="20"/>
                <w:szCs w:val="20"/>
              </w:rPr>
            </w:pPr>
          </w:p>
        </w:tc>
        <w:tc>
          <w:tcPr>
            <w:tcW w:w="5098" w:type="dxa"/>
            <w:gridSpan w:val="3"/>
          </w:tcPr>
          <w:p w14:paraId="0CBD0AD9"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Skupina</w:t>
            </w:r>
          </w:p>
        </w:tc>
      </w:tr>
      <w:tr w:rsidR="0022128D" w:rsidRPr="00D31EC7" w14:paraId="14A62E8B" w14:textId="77777777" w:rsidTr="007F0CBA">
        <w:trPr>
          <w:trHeight w:val="315"/>
        </w:trPr>
        <w:tc>
          <w:tcPr>
            <w:tcW w:w="609" w:type="dxa"/>
            <w:vMerge/>
            <w:hideMark/>
          </w:tcPr>
          <w:p w14:paraId="3A457C1C" w14:textId="77777777" w:rsidR="0022128D" w:rsidRPr="00D31EC7" w:rsidRDefault="0022128D" w:rsidP="007F0CBA">
            <w:pPr>
              <w:jc w:val="both"/>
              <w:rPr>
                <w:rFonts w:ascii="Arial" w:eastAsia="Calibri" w:hAnsi="Arial" w:cs="Arial"/>
                <w:sz w:val="20"/>
                <w:szCs w:val="20"/>
              </w:rPr>
            </w:pPr>
          </w:p>
        </w:tc>
        <w:tc>
          <w:tcPr>
            <w:tcW w:w="3353" w:type="dxa"/>
            <w:hideMark/>
          </w:tcPr>
          <w:p w14:paraId="16B71252"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 xml:space="preserve">likovna, filmska, fotografska </w:t>
            </w:r>
          </w:p>
        </w:tc>
        <w:tc>
          <w:tcPr>
            <w:tcW w:w="5098" w:type="dxa"/>
            <w:gridSpan w:val="3"/>
            <w:hideMark/>
          </w:tcPr>
          <w:p w14:paraId="08468698"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20</w:t>
            </w:r>
          </w:p>
        </w:tc>
      </w:tr>
      <w:tr w:rsidR="0022128D" w:rsidRPr="00D31EC7" w14:paraId="7A9CC4CC" w14:textId="77777777" w:rsidTr="007F0CBA">
        <w:trPr>
          <w:trHeight w:val="315"/>
        </w:trPr>
        <w:tc>
          <w:tcPr>
            <w:tcW w:w="609" w:type="dxa"/>
            <w:vMerge/>
            <w:hideMark/>
          </w:tcPr>
          <w:p w14:paraId="46543C40" w14:textId="77777777" w:rsidR="0022128D" w:rsidRPr="00D31EC7" w:rsidRDefault="0022128D" w:rsidP="007F0CBA">
            <w:pPr>
              <w:jc w:val="both"/>
              <w:rPr>
                <w:rFonts w:ascii="Arial" w:eastAsia="Calibri" w:hAnsi="Arial" w:cs="Arial"/>
                <w:sz w:val="20"/>
                <w:szCs w:val="20"/>
              </w:rPr>
            </w:pPr>
          </w:p>
        </w:tc>
        <w:tc>
          <w:tcPr>
            <w:tcW w:w="3353" w:type="dxa"/>
            <w:hideMark/>
          </w:tcPr>
          <w:p w14:paraId="28982E1B"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 xml:space="preserve">druge vsebine s področja kulture </w:t>
            </w:r>
          </w:p>
        </w:tc>
        <w:tc>
          <w:tcPr>
            <w:tcW w:w="5098" w:type="dxa"/>
            <w:gridSpan w:val="3"/>
            <w:hideMark/>
          </w:tcPr>
          <w:p w14:paraId="712D86E4"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20</w:t>
            </w:r>
          </w:p>
        </w:tc>
      </w:tr>
      <w:tr w:rsidR="0022128D" w:rsidRPr="00D31EC7" w14:paraId="39137ACD" w14:textId="77777777" w:rsidTr="007F0CBA">
        <w:trPr>
          <w:trHeight w:val="315"/>
        </w:trPr>
        <w:tc>
          <w:tcPr>
            <w:tcW w:w="609" w:type="dxa"/>
            <w:hideMark/>
          </w:tcPr>
          <w:p w14:paraId="6B36BC92"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2.2</w:t>
            </w:r>
          </w:p>
        </w:tc>
        <w:tc>
          <w:tcPr>
            <w:tcW w:w="3353" w:type="dxa"/>
            <w:hideMark/>
          </w:tcPr>
          <w:p w14:paraId="2DED0DA0" w14:textId="77777777" w:rsidR="0022128D" w:rsidRPr="00D31EC7" w:rsidRDefault="0022128D" w:rsidP="007F0CBA">
            <w:pPr>
              <w:jc w:val="both"/>
              <w:rPr>
                <w:rFonts w:ascii="Arial" w:eastAsia="Calibri" w:hAnsi="Arial" w:cs="Arial"/>
                <w:b/>
                <w:bCs/>
                <w:sz w:val="20"/>
                <w:szCs w:val="20"/>
              </w:rPr>
            </w:pPr>
            <w:r w:rsidRPr="00D31EC7">
              <w:rPr>
                <w:rFonts w:ascii="Arial" w:eastAsia="Calibri" w:hAnsi="Arial" w:cs="Arial"/>
                <w:b/>
                <w:bCs/>
                <w:sz w:val="20"/>
                <w:szCs w:val="20"/>
              </w:rPr>
              <w:t>Nastop na območju Občine Dobrova - Polhov Gradec</w:t>
            </w:r>
          </w:p>
        </w:tc>
        <w:tc>
          <w:tcPr>
            <w:tcW w:w="1721" w:type="dxa"/>
            <w:hideMark/>
          </w:tcPr>
          <w:p w14:paraId="7A306BD8"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3 točke/nastop</w:t>
            </w:r>
          </w:p>
        </w:tc>
        <w:tc>
          <w:tcPr>
            <w:tcW w:w="1681" w:type="dxa"/>
            <w:hideMark/>
          </w:tcPr>
          <w:p w14:paraId="2EA62A91"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3 točke/nastop</w:t>
            </w:r>
          </w:p>
        </w:tc>
        <w:tc>
          <w:tcPr>
            <w:tcW w:w="1696" w:type="dxa"/>
            <w:hideMark/>
          </w:tcPr>
          <w:p w14:paraId="37BBC223"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6 točk/nastop</w:t>
            </w:r>
          </w:p>
        </w:tc>
      </w:tr>
      <w:tr w:rsidR="0022128D" w:rsidRPr="00D31EC7" w14:paraId="08E3C727" w14:textId="77777777" w:rsidTr="007F0CBA">
        <w:trPr>
          <w:trHeight w:val="315"/>
        </w:trPr>
        <w:tc>
          <w:tcPr>
            <w:tcW w:w="609" w:type="dxa"/>
            <w:hideMark/>
          </w:tcPr>
          <w:p w14:paraId="3B5AEC41"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2.3</w:t>
            </w:r>
          </w:p>
        </w:tc>
        <w:tc>
          <w:tcPr>
            <w:tcW w:w="3353" w:type="dxa"/>
            <w:hideMark/>
          </w:tcPr>
          <w:p w14:paraId="2A265507" w14:textId="77777777" w:rsidR="0022128D" w:rsidRPr="00D31EC7" w:rsidRDefault="0022128D" w:rsidP="007F0CBA">
            <w:pPr>
              <w:jc w:val="both"/>
              <w:rPr>
                <w:rFonts w:ascii="Arial" w:eastAsia="Calibri" w:hAnsi="Arial" w:cs="Arial"/>
                <w:b/>
                <w:bCs/>
                <w:sz w:val="20"/>
                <w:szCs w:val="20"/>
              </w:rPr>
            </w:pPr>
            <w:r w:rsidRPr="00D31EC7">
              <w:rPr>
                <w:rFonts w:ascii="Arial" w:eastAsia="Calibri" w:hAnsi="Arial" w:cs="Arial"/>
                <w:b/>
                <w:bCs/>
                <w:sz w:val="20"/>
                <w:szCs w:val="20"/>
              </w:rPr>
              <w:t xml:space="preserve">Nastop na prireditvi na območju Slovenije </w:t>
            </w:r>
          </w:p>
        </w:tc>
        <w:tc>
          <w:tcPr>
            <w:tcW w:w="1721" w:type="dxa"/>
            <w:hideMark/>
          </w:tcPr>
          <w:p w14:paraId="1B98B819"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6 točk/nastop</w:t>
            </w:r>
          </w:p>
        </w:tc>
        <w:tc>
          <w:tcPr>
            <w:tcW w:w="1681" w:type="dxa"/>
            <w:hideMark/>
          </w:tcPr>
          <w:p w14:paraId="4CDB66A8"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6 točk/nastop</w:t>
            </w:r>
          </w:p>
        </w:tc>
        <w:tc>
          <w:tcPr>
            <w:tcW w:w="1696" w:type="dxa"/>
            <w:hideMark/>
          </w:tcPr>
          <w:p w14:paraId="17FE1120"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9 točk/nastop</w:t>
            </w:r>
          </w:p>
        </w:tc>
      </w:tr>
      <w:tr w:rsidR="0022128D" w:rsidRPr="00D31EC7" w14:paraId="37A8EE8B" w14:textId="77777777" w:rsidTr="007F0CBA">
        <w:trPr>
          <w:trHeight w:val="315"/>
        </w:trPr>
        <w:tc>
          <w:tcPr>
            <w:tcW w:w="609" w:type="dxa"/>
            <w:hideMark/>
          </w:tcPr>
          <w:p w14:paraId="255BE46F"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2.4</w:t>
            </w:r>
          </w:p>
        </w:tc>
        <w:tc>
          <w:tcPr>
            <w:tcW w:w="3353" w:type="dxa"/>
            <w:hideMark/>
          </w:tcPr>
          <w:p w14:paraId="515731D1" w14:textId="77777777" w:rsidR="0022128D" w:rsidRPr="00D31EC7" w:rsidRDefault="0022128D" w:rsidP="007F0CBA">
            <w:pPr>
              <w:jc w:val="both"/>
              <w:rPr>
                <w:rFonts w:ascii="Arial" w:eastAsia="Calibri" w:hAnsi="Arial" w:cs="Arial"/>
                <w:b/>
                <w:bCs/>
                <w:sz w:val="20"/>
                <w:szCs w:val="20"/>
              </w:rPr>
            </w:pPr>
            <w:r w:rsidRPr="00D31EC7">
              <w:rPr>
                <w:rFonts w:ascii="Arial" w:eastAsia="Calibri" w:hAnsi="Arial" w:cs="Arial"/>
                <w:b/>
                <w:bCs/>
                <w:sz w:val="20"/>
                <w:szCs w:val="20"/>
              </w:rPr>
              <w:t>Nastop na prireditvi v tujini</w:t>
            </w:r>
          </w:p>
        </w:tc>
        <w:tc>
          <w:tcPr>
            <w:tcW w:w="1721" w:type="dxa"/>
            <w:hideMark/>
          </w:tcPr>
          <w:p w14:paraId="191F014F"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9 točk/nastop</w:t>
            </w:r>
          </w:p>
        </w:tc>
        <w:tc>
          <w:tcPr>
            <w:tcW w:w="1681" w:type="dxa"/>
            <w:hideMark/>
          </w:tcPr>
          <w:p w14:paraId="5581FA21"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9 točk/nastop</w:t>
            </w:r>
          </w:p>
        </w:tc>
        <w:tc>
          <w:tcPr>
            <w:tcW w:w="1696" w:type="dxa"/>
            <w:hideMark/>
          </w:tcPr>
          <w:p w14:paraId="7665BA4C"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12 točk/nastop</w:t>
            </w:r>
          </w:p>
        </w:tc>
      </w:tr>
    </w:tbl>
    <w:p w14:paraId="66D42AED" w14:textId="77777777" w:rsidR="0022128D" w:rsidRPr="00D31EC7" w:rsidRDefault="0022128D" w:rsidP="0022128D">
      <w:p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Posebni pogoji:</w:t>
      </w:r>
    </w:p>
    <w:p w14:paraId="747FBD88" w14:textId="77777777" w:rsidR="0022128D" w:rsidRPr="00D31EC7" w:rsidRDefault="0022128D" w:rsidP="0022128D">
      <w:pPr>
        <w:numPr>
          <w:ilvl w:val="0"/>
          <w:numId w:val="8"/>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Društvo mora v vlogi navesti seznam kulturnih programov oziroma dejavnosti, ki jih je izvedlo v letu 2024.</w:t>
      </w:r>
    </w:p>
    <w:p w14:paraId="6396F8C6" w14:textId="77777777" w:rsidR="0022128D" w:rsidRPr="00D31EC7" w:rsidRDefault="0022128D" w:rsidP="0022128D">
      <w:pPr>
        <w:numPr>
          <w:ilvl w:val="0"/>
          <w:numId w:val="8"/>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Kulturni programi oziroma dejavnosti morajo potekati redno, organizirano in strokovno vodeno, najmanj devet (9) mesecev v letu.</w:t>
      </w:r>
    </w:p>
    <w:p w14:paraId="31D2B333" w14:textId="77777777" w:rsidR="0022128D" w:rsidRPr="00D31EC7" w:rsidRDefault="0022128D" w:rsidP="0022128D">
      <w:pPr>
        <w:numPr>
          <w:ilvl w:val="0"/>
          <w:numId w:val="8"/>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Izvajalec mora biti v preteklem letu javno predstavil svoj program na vsaj dveh (2) javnih prireditvah v občini – to je pogoj za sofinanciranje.</w:t>
      </w:r>
    </w:p>
    <w:p w14:paraId="7B317B3F" w14:textId="77777777" w:rsidR="0022128D" w:rsidRPr="00D31EC7" w:rsidRDefault="0022128D" w:rsidP="0022128D">
      <w:pPr>
        <w:spacing w:after="0" w:line="240" w:lineRule="auto"/>
        <w:ind w:left="720"/>
        <w:jc w:val="both"/>
        <w:rPr>
          <w:rFonts w:ascii="Arial" w:eastAsia="Calibri" w:hAnsi="Arial" w:cs="Arial"/>
          <w:kern w:val="2"/>
          <w:sz w:val="20"/>
          <w:szCs w:val="20"/>
          <w14:ligatures w14:val="standardContextual"/>
        </w:rPr>
      </w:pPr>
    </w:p>
    <w:p w14:paraId="34522A48" w14:textId="77777777" w:rsidR="0022128D" w:rsidRPr="00D31EC7" w:rsidRDefault="0022128D" w:rsidP="0022128D">
      <w:p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ab/>
        <w:t xml:space="preserve">3. </w:t>
      </w:r>
    </w:p>
    <w:tbl>
      <w:tblPr>
        <w:tblStyle w:val="Tabelamrea1"/>
        <w:tblW w:w="0" w:type="auto"/>
        <w:tblLook w:val="04A0" w:firstRow="1" w:lastRow="0" w:firstColumn="1" w:lastColumn="0" w:noHBand="0" w:noVBand="1"/>
      </w:tblPr>
      <w:tblGrid>
        <w:gridCol w:w="610"/>
        <w:gridCol w:w="3213"/>
        <w:gridCol w:w="1701"/>
        <w:gridCol w:w="1842"/>
        <w:gridCol w:w="1696"/>
      </w:tblGrid>
      <w:tr w:rsidR="0022128D" w:rsidRPr="00D31EC7" w14:paraId="0594DAF0" w14:textId="77777777" w:rsidTr="007F0CBA">
        <w:trPr>
          <w:trHeight w:val="300"/>
        </w:trPr>
        <w:tc>
          <w:tcPr>
            <w:tcW w:w="9062" w:type="dxa"/>
            <w:gridSpan w:val="5"/>
          </w:tcPr>
          <w:p w14:paraId="4F2CD283" w14:textId="77777777" w:rsidR="0022128D" w:rsidRPr="00D31EC7" w:rsidRDefault="0022128D" w:rsidP="007F0CBA">
            <w:pPr>
              <w:jc w:val="both"/>
              <w:rPr>
                <w:rFonts w:ascii="Arial" w:eastAsia="Calibri" w:hAnsi="Arial" w:cs="Arial"/>
                <w:b/>
                <w:bCs/>
                <w:sz w:val="20"/>
                <w:szCs w:val="20"/>
              </w:rPr>
            </w:pPr>
            <w:r w:rsidRPr="00D31EC7">
              <w:rPr>
                <w:rFonts w:ascii="Arial" w:eastAsia="Calibri" w:hAnsi="Arial" w:cs="Arial"/>
                <w:b/>
                <w:bCs/>
                <w:sz w:val="20"/>
                <w:szCs w:val="20"/>
              </w:rPr>
              <w:t>Udeležba na tekmovanjih in srečanjih</w:t>
            </w:r>
          </w:p>
        </w:tc>
      </w:tr>
      <w:tr w:rsidR="0022128D" w:rsidRPr="00D31EC7" w14:paraId="408AF0F1" w14:textId="77777777" w:rsidTr="007F0CBA">
        <w:trPr>
          <w:trHeight w:val="235"/>
        </w:trPr>
        <w:tc>
          <w:tcPr>
            <w:tcW w:w="3823" w:type="dxa"/>
            <w:gridSpan w:val="2"/>
          </w:tcPr>
          <w:p w14:paraId="3A9FD984"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Merilo</w:t>
            </w:r>
          </w:p>
        </w:tc>
        <w:tc>
          <w:tcPr>
            <w:tcW w:w="5239" w:type="dxa"/>
            <w:gridSpan w:val="3"/>
          </w:tcPr>
          <w:p w14:paraId="21687CDD"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Število točk</w:t>
            </w:r>
          </w:p>
        </w:tc>
      </w:tr>
      <w:tr w:rsidR="0022128D" w:rsidRPr="00D31EC7" w14:paraId="7CA047D3" w14:textId="77777777" w:rsidTr="007F0CBA">
        <w:trPr>
          <w:trHeight w:val="302"/>
        </w:trPr>
        <w:tc>
          <w:tcPr>
            <w:tcW w:w="610" w:type="dxa"/>
            <w:vMerge w:val="restart"/>
            <w:hideMark/>
          </w:tcPr>
          <w:p w14:paraId="2D4A3268"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3.1.</w:t>
            </w:r>
          </w:p>
        </w:tc>
        <w:tc>
          <w:tcPr>
            <w:tcW w:w="3213" w:type="dxa"/>
            <w:hideMark/>
          </w:tcPr>
          <w:p w14:paraId="127C85FE" w14:textId="77777777" w:rsidR="0022128D" w:rsidRPr="00D31EC7" w:rsidRDefault="0022128D" w:rsidP="007F0CBA">
            <w:pPr>
              <w:jc w:val="both"/>
              <w:rPr>
                <w:rFonts w:ascii="Arial" w:eastAsia="Calibri" w:hAnsi="Arial" w:cs="Arial"/>
                <w:b/>
                <w:bCs/>
                <w:sz w:val="20"/>
                <w:szCs w:val="20"/>
              </w:rPr>
            </w:pPr>
            <w:r w:rsidRPr="00D31EC7">
              <w:rPr>
                <w:rFonts w:ascii="Arial" w:eastAsia="Calibri" w:hAnsi="Arial" w:cs="Arial"/>
                <w:b/>
                <w:bCs/>
                <w:sz w:val="20"/>
                <w:szCs w:val="20"/>
              </w:rPr>
              <w:t>Programska dejavnost</w:t>
            </w:r>
          </w:p>
        </w:tc>
        <w:tc>
          <w:tcPr>
            <w:tcW w:w="1701" w:type="dxa"/>
            <w:hideMark/>
          </w:tcPr>
          <w:p w14:paraId="4E2D1C51"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Skupina do 10</w:t>
            </w:r>
          </w:p>
        </w:tc>
        <w:tc>
          <w:tcPr>
            <w:tcW w:w="1842" w:type="dxa"/>
            <w:hideMark/>
          </w:tcPr>
          <w:p w14:paraId="33A42E5C"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Skupina 11-30</w:t>
            </w:r>
          </w:p>
        </w:tc>
        <w:tc>
          <w:tcPr>
            <w:tcW w:w="1696" w:type="dxa"/>
            <w:hideMark/>
          </w:tcPr>
          <w:p w14:paraId="3C935E95"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Skupina 31 dalje</w:t>
            </w:r>
          </w:p>
        </w:tc>
      </w:tr>
      <w:tr w:rsidR="0022128D" w:rsidRPr="00D31EC7" w14:paraId="786B2270" w14:textId="77777777" w:rsidTr="007F0CBA">
        <w:trPr>
          <w:trHeight w:val="345"/>
        </w:trPr>
        <w:tc>
          <w:tcPr>
            <w:tcW w:w="610" w:type="dxa"/>
            <w:vMerge/>
            <w:hideMark/>
          </w:tcPr>
          <w:p w14:paraId="2BF077B8" w14:textId="77777777" w:rsidR="0022128D" w:rsidRPr="00D31EC7" w:rsidRDefault="0022128D" w:rsidP="007F0CBA">
            <w:pPr>
              <w:jc w:val="both"/>
              <w:rPr>
                <w:rFonts w:ascii="Arial" w:eastAsia="Calibri" w:hAnsi="Arial" w:cs="Arial"/>
                <w:sz w:val="20"/>
                <w:szCs w:val="20"/>
              </w:rPr>
            </w:pPr>
          </w:p>
        </w:tc>
        <w:tc>
          <w:tcPr>
            <w:tcW w:w="3213" w:type="dxa"/>
          </w:tcPr>
          <w:p w14:paraId="432D904E"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Na medobmočnem tekmovanju</w:t>
            </w:r>
          </w:p>
        </w:tc>
        <w:tc>
          <w:tcPr>
            <w:tcW w:w="1701" w:type="dxa"/>
          </w:tcPr>
          <w:p w14:paraId="4605DE98"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3</w:t>
            </w:r>
          </w:p>
        </w:tc>
        <w:tc>
          <w:tcPr>
            <w:tcW w:w="1842" w:type="dxa"/>
          </w:tcPr>
          <w:p w14:paraId="6A395A63"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3</w:t>
            </w:r>
          </w:p>
        </w:tc>
        <w:tc>
          <w:tcPr>
            <w:tcW w:w="1696" w:type="dxa"/>
          </w:tcPr>
          <w:p w14:paraId="354D7AC2"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5</w:t>
            </w:r>
          </w:p>
        </w:tc>
      </w:tr>
      <w:tr w:rsidR="0022128D" w:rsidRPr="00D31EC7" w14:paraId="301D6370" w14:textId="77777777" w:rsidTr="007F0CBA">
        <w:trPr>
          <w:trHeight w:val="266"/>
        </w:trPr>
        <w:tc>
          <w:tcPr>
            <w:tcW w:w="610" w:type="dxa"/>
            <w:vMerge/>
            <w:hideMark/>
          </w:tcPr>
          <w:p w14:paraId="41152B35" w14:textId="77777777" w:rsidR="0022128D" w:rsidRPr="00D31EC7" w:rsidRDefault="0022128D" w:rsidP="007F0CBA">
            <w:pPr>
              <w:jc w:val="both"/>
              <w:rPr>
                <w:rFonts w:ascii="Arial" w:eastAsia="Calibri" w:hAnsi="Arial" w:cs="Arial"/>
                <w:sz w:val="20"/>
                <w:szCs w:val="20"/>
              </w:rPr>
            </w:pPr>
          </w:p>
        </w:tc>
        <w:tc>
          <w:tcPr>
            <w:tcW w:w="3213" w:type="dxa"/>
          </w:tcPr>
          <w:p w14:paraId="6427684B"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Na državnem tekmovanju</w:t>
            </w:r>
          </w:p>
        </w:tc>
        <w:tc>
          <w:tcPr>
            <w:tcW w:w="1701" w:type="dxa"/>
          </w:tcPr>
          <w:p w14:paraId="56D8EF7E"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5</w:t>
            </w:r>
          </w:p>
        </w:tc>
        <w:tc>
          <w:tcPr>
            <w:tcW w:w="1842" w:type="dxa"/>
          </w:tcPr>
          <w:p w14:paraId="5B68A457"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7</w:t>
            </w:r>
          </w:p>
        </w:tc>
        <w:tc>
          <w:tcPr>
            <w:tcW w:w="1696" w:type="dxa"/>
          </w:tcPr>
          <w:p w14:paraId="58758934"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10</w:t>
            </w:r>
          </w:p>
        </w:tc>
      </w:tr>
      <w:tr w:rsidR="0022128D" w:rsidRPr="00D31EC7" w14:paraId="573E8EBC" w14:textId="77777777" w:rsidTr="007F0CBA">
        <w:trPr>
          <w:trHeight w:val="315"/>
        </w:trPr>
        <w:tc>
          <w:tcPr>
            <w:tcW w:w="610" w:type="dxa"/>
            <w:vMerge/>
            <w:hideMark/>
          </w:tcPr>
          <w:p w14:paraId="727C8777" w14:textId="77777777" w:rsidR="0022128D" w:rsidRPr="00D31EC7" w:rsidRDefault="0022128D" w:rsidP="007F0CBA">
            <w:pPr>
              <w:jc w:val="both"/>
              <w:rPr>
                <w:rFonts w:ascii="Arial" w:eastAsia="Calibri" w:hAnsi="Arial" w:cs="Arial"/>
                <w:sz w:val="20"/>
                <w:szCs w:val="20"/>
              </w:rPr>
            </w:pPr>
          </w:p>
        </w:tc>
        <w:tc>
          <w:tcPr>
            <w:tcW w:w="3213" w:type="dxa"/>
          </w:tcPr>
          <w:p w14:paraId="2E65E0E2"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Na mednarodnem tekmovanju</w:t>
            </w:r>
          </w:p>
        </w:tc>
        <w:tc>
          <w:tcPr>
            <w:tcW w:w="1701" w:type="dxa"/>
          </w:tcPr>
          <w:p w14:paraId="1571134C"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10</w:t>
            </w:r>
          </w:p>
        </w:tc>
        <w:tc>
          <w:tcPr>
            <w:tcW w:w="1842" w:type="dxa"/>
          </w:tcPr>
          <w:p w14:paraId="2DFE123E"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15</w:t>
            </w:r>
          </w:p>
        </w:tc>
        <w:tc>
          <w:tcPr>
            <w:tcW w:w="1696" w:type="dxa"/>
          </w:tcPr>
          <w:p w14:paraId="070EA0E1"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20</w:t>
            </w:r>
          </w:p>
        </w:tc>
      </w:tr>
    </w:tbl>
    <w:p w14:paraId="15F6A894" w14:textId="77777777" w:rsidR="0022128D" w:rsidRPr="00D31EC7" w:rsidRDefault="0022128D" w:rsidP="0022128D">
      <w:p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Posebni pogoji:</w:t>
      </w:r>
    </w:p>
    <w:p w14:paraId="32ADE6EB" w14:textId="77777777" w:rsidR="0022128D" w:rsidRPr="00D31EC7" w:rsidRDefault="0022128D" w:rsidP="0022128D">
      <w:pPr>
        <w:numPr>
          <w:ilvl w:val="0"/>
          <w:numId w:val="9"/>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Društvo mora v vlogi navesti udeležbo na tekmovanjih in srečanjih v letu 2024.</w:t>
      </w:r>
    </w:p>
    <w:p w14:paraId="5480A534" w14:textId="77777777" w:rsidR="0022128D" w:rsidRPr="00D31EC7" w:rsidRDefault="0022128D" w:rsidP="0022128D">
      <w:pPr>
        <w:numPr>
          <w:ilvl w:val="0"/>
          <w:numId w:val="9"/>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Dosežek se šteje kot:</w:t>
      </w:r>
    </w:p>
    <w:p w14:paraId="664EA1F1" w14:textId="77777777" w:rsidR="0022128D" w:rsidRPr="00D31EC7" w:rsidRDefault="0022128D" w:rsidP="0022128D">
      <w:pPr>
        <w:numPr>
          <w:ilvl w:val="1"/>
          <w:numId w:val="9"/>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najvišje medobmočno, državno ali mednarodno priznanje oziroma odlikovanje,</w:t>
      </w:r>
    </w:p>
    <w:p w14:paraId="71A78386" w14:textId="77777777" w:rsidR="0022128D" w:rsidRPr="00D31EC7" w:rsidRDefault="0022128D" w:rsidP="0022128D">
      <w:pPr>
        <w:numPr>
          <w:ilvl w:val="1"/>
          <w:numId w:val="9"/>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širša uveljavitev skupine na državnih ali mednarodnih tekmovanjih, potrjena z ustreznimi strokovnimi referencami,</w:t>
      </w:r>
    </w:p>
    <w:p w14:paraId="426D97E0" w14:textId="77777777" w:rsidR="0022128D" w:rsidRPr="00D31EC7" w:rsidRDefault="0022128D" w:rsidP="0022128D">
      <w:pPr>
        <w:numPr>
          <w:ilvl w:val="1"/>
          <w:numId w:val="9"/>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ali druga oblika kakovostne širše uveljavitve, ki izkazuje pomemben doprinos k razvoju kulturne dejavnosti.</w:t>
      </w:r>
    </w:p>
    <w:p w14:paraId="0168514F" w14:textId="77777777" w:rsidR="0022128D" w:rsidRPr="00D31EC7" w:rsidRDefault="0022128D" w:rsidP="0022128D">
      <w:pPr>
        <w:spacing w:after="0" w:line="240" w:lineRule="auto"/>
        <w:ind w:left="1440"/>
        <w:jc w:val="both"/>
        <w:rPr>
          <w:rFonts w:ascii="Arial" w:eastAsia="Calibri" w:hAnsi="Arial" w:cs="Arial"/>
          <w:kern w:val="2"/>
          <w:sz w:val="20"/>
          <w:szCs w:val="20"/>
          <w14:ligatures w14:val="standardContextual"/>
        </w:rPr>
      </w:pPr>
    </w:p>
    <w:p w14:paraId="1A03EA84" w14:textId="77777777" w:rsidR="0022128D" w:rsidRPr="00D31EC7" w:rsidRDefault="0022128D" w:rsidP="0022128D">
      <w:p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ab/>
        <w:t xml:space="preserve">4. </w:t>
      </w:r>
    </w:p>
    <w:tbl>
      <w:tblPr>
        <w:tblStyle w:val="Tabelamrea1"/>
        <w:tblW w:w="0" w:type="auto"/>
        <w:tblLook w:val="04A0" w:firstRow="1" w:lastRow="0" w:firstColumn="1" w:lastColumn="0" w:noHBand="0" w:noVBand="1"/>
      </w:tblPr>
      <w:tblGrid>
        <w:gridCol w:w="704"/>
        <w:gridCol w:w="4761"/>
        <w:gridCol w:w="3597"/>
      </w:tblGrid>
      <w:tr w:rsidR="0022128D" w:rsidRPr="00D31EC7" w14:paraId="2F84FC30" w14:textId="77777777" w:rsidTr="007F0CBA">
        <w:trPr>
          <w:trHeight w:val="315"/>
        </w:trPr>
        <w:tc>
          <w:tcPr>
            <w:tcW w:w="9062" w:type="dxa"/>
            <w:gridSpan w:val="3"/>
          </w:tcPr>
          <w:p w14:paraId="234880E1" w14:textId="77777777" w:rsidR="0022128D" w:rsidRPr="00D31EC7" w:rsidRDefault="0022128D" w:rsidP="007F0CBA">
            <w:pPr>
              <w:jc w:val="both"/>
              <w:rPr>
                <w:rFonts w:ascii="Arial" w:eastAsia="Calibri" w:hAnsi="Arial" w:cs="Arial"/>
                <w:b/>
                <w:bCs/>
                <w:sz w:val="20"/>
                <w:szCs w:val="20"/>
              </w:rPr>
            </w:pPr>
            <w:r w:rsidRPr="00D31EC7">
              <w:rPr>
                <w:rFonts w:ascii="Arial" w:eastAsia="Calibri" w:hAnsi="Arial" w:cs="Arial"/>
                <w:b/>
                <w:bCs/>
                <w:sz w:val="20"/>
                <w:szCs w:val="20"/>
              </w:rPr>
              <w:t>Projekti založništva</w:t>
            </w:r>
          </w:p>
        </w:tc>
      </w:tr>
      <w:tr w:rsidR="0022128D" w:rsidRPr="00D31EC7" w14:paraId="38E2C19A" w14:textId="77777777" w:rsidTr="007F0CBA">
        <w:trPr>
          <w:trHeight w:val="300"/>
        </w:trPr>
        <w:tc>
          <w:tcPr>
            <w:tcW w:w="5465" w:type="dxa"/>
            <w:gridSpan w:val="2"/>
          </w:tcPr>
          <w:p w14:paraId="1BCB815D"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lastRenderedPageBreak/>
              <w:t>Merilo</w:t>
            </w:r>
          </w:p>
        </w:tc>
        <w:tc>
          <w:tcPr>
            <w:tcW w:w="3597" w:type="dxa"/>
            <w:noWrap/>
          </w:tcPr>
          <w:p w14:paraId="692E864A"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Število točk</w:t>
            </w:r>
          </w:p>
        </w:tc>
      </w:tr>
      <w:tr w:rsidR="0022128D" w:rsidRPr="00D31EC7" w14:paraId="19F4F8FA" w14:textId="77777777" w:rsidTr="007F0CBA">
        <w:trPr>
          <w:trHeight w:val="300"/>
        </w:trPr>
        <w:tc>
          <w:tcPr>
            <w:tcW w:w="704" w:type="dxa"/>
          </w:tcPr>
          <w:p w14:paraId="6E2A04B6"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4.1.</w:t>
            </w:r>
          </w:p>
        </w:tc>
        <w:tc>
          <w:tcPr>
            <w:tcW w:w="4761" w:type="dxa"/>
            <w:noWrap/>
          </w:tcPr>
          <w:p w14:paraId="5D03BD2A" w14:textId="77777777" w:rsidR="0022128D" w:rsidRPr="00D31EC7" w:rsidRDefault="0022128D" w:rsidP="007F0CBA">
            <w:pPr>
              <w:jc w:val="both"/>
              <w:rPr>
                <w:rFonts w:ascii="Arial" w:eastAsia="Calibri" w:hAnsi="Arial" w:cs="Arial"/>
                <w:b/>
                <w:bCs/>
                <w:sz w:val="20"/>
                <w:szCs w:val="20"/>
              </w:rPr>
            </w:pPr>
            <w:r w:rsidRPr="00D31EC7">
              <w:rPr>
                <w:rFonts w:ascii="Arial" w:eastAsia="Calibri" w:hAnsi="Arial" w:cs="Arial"/>
                <w:b/>
                <w:bCs/>
                <w:sz w:val="20"/>
                <w:szCs w:val="20"/>
              </w:rPr>
              <w:t>Izdaja CD, videa, DVD, publikacije (knjiga, zbornik, brošura …)</w:t>
            </w:r>
          </w:p>
        </w:tc>
        <w:tc>
          <w:tcPr>
            <w:tcW w:w="3597" w:type="dxa"/>
            <w:noWrap/>
          </w:tcPr>
          <w:p w14:paraId="737CE89E"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10/izdelek</w:t>
            </w:r>
          </w:p>
        </w:tc>
      </w:tr>
    </w:tbl>
    <w:p w14:paraId="660040CC" w14:textId="77777777" w:rsidR="0022128D" w:rsidRPr="00D31EC7" w:rsidRDefault="0022128D" w:rsidP="0022128D">
      <w:p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 xml:space="preserve">   Posebni pogoji:</w:t>
      </w:r>
    </w:p>
    <w:p w14:paraId="32C2B1DE" w14:textId="77777777" w:rsidR="0022128D" w:rsidRPr="00D31EC7" w:rsidRDefault="0022128D" w:rsidP="0022128D">
      <w:pPr>
        <w:numPr>
          <w:ilvl w:val="0"/>
          <w:numId w:val="10"/>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Društvo mora v vlogi navesti založniško dejavnost v letu 2024.</w:t>
      </w:r>
    </w:p>
    <w:p w14:paraId="722E70BB" w14:textId="77777777" w:rsidR="0022128D" w:rsidRPr="00D31EC7" w:rsidRDefault="0022128D" w:rsidP="0022128D">
      <w:pPr>
        <w:numPr>
          <w:ilvl w:val="0"/>
          <w:numId w:val="10"/>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Promocijski material (npr. CD, video, DVD, knjiga, zbornik, brošura) mora biti izdan v seriji in imeti pridobljene ustrezne pravice pristojnih institucij (npr. NUK, SAZAS, AAS ipd.).</w:t>
      </w:r>
    </w:p>
    <w:p w14:paraId="7AA7A307" w14:textId="77777777" w:rsidR="0022128D" w:rsidRPr="00D31EC7" w:rsidRDefault="0022128D" w:rsidP="0022128D">
      <w:pPr>
        <w:spacing w:after="0" w:line="240" w:lineRule="auto"/>
        <w:jc w:val="both"/>
        <w:rPr>
          <w:rFonts w:ascii="Arial" w:eastAsia="Calibri" w:hAnsi="Arial" w:cs="Arial"/>
          <w:kern w:val="2"/>
          <w:sz w:val="20"/>
          <w:szCs w:val="20"/>
          <w14:ligatures w14:val="standardContextual"/>
        </w:rPr>
      </w:pPr>
    </w:p>
    <w:p w14:paraId="0C262F5E" w14:textId="77777777" w:rsidR="0022128D" w:rsidRPr="00D31EC7" w:rsidRDefault="0022128D" w:rsidP="0022128D">
      <w:p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ab/>
        <w:t xml:space="preserve">5. </w:t>
      </w:r>
    </w:p>
    <w:tbl>
      <w:tblPr>
        <w:tblStyle w:val="Tabelamrea8"/>
        <w:tblW w:w="0" w:type="auto"/>
        <w:tblLook w:val="04A0" w:firstRow="1" w:lastRow="0" w:firstColumn="1" w:lastColumn="0" w:noHBand="0" w:noVBand="1"/>
      </w:tblPr>
      <w:tblGrid>
        <w:gridCol w:w="704"/>
        <w:gridCol w:w="4753"/>
        <w:gridCol w:w="3605"/>
      </w:tblGrid>
      <w:tr w:rsidR="0022128D" w:rsidRPr="00D31EC7" w14:paraId="3B971E73" w14:textId="77777777" w:rsidTr="007F0CBA">
        <w:trPr>
          <w:trHeight w:val="315"/>
        </w:trPr>
        <w:tc>
          <w:tcPr>
            <w:tcW w:w="9062" w:type="dxa"/>
            <w:gridSpan w:val="3"/>
          </w:tcPr>
          <w:p w14:paraId="2FF3EB50" w14:textId="77777777" w:rsidR="0022128D" w:rsidRPr="00D31EC7" w:rsidRDefault="0022128D" w:rsidP="007F0CBA">
            <w:pPr>
              <w:jc w:val="both"/>
              <w:rPr>
                <w:rFonts w:ascii="Arial" w:eastAsia="Calibri" w:hAnsi="Arial" w:cs="Arial"/>
                <w:b/>
                <w:bCs/>
                <w:sz w:val="20"/>
                <w:szCs w:val="20"/>
              </w:rPr>
            </w:pPr>
            <w:r w:rsidRPr="00D31EC7">
              <w:rPr>
                <w:rFonts w:ascii="Arial" w:eastAsia="Calibri" w:hAnsi="Arial" w:cs="Arial"/>
                <w:b/>
                <w:bCs/>
                <w:sz w:val="20"/>
                <w:szCs w:val="20"/>
              </w:rPr>
              <w:t>Razvojne dejavnosti v kulturi</w:t>
            </w:r>
          </w:p>
        </w:tc>
      </w:tr>
      <w:tr w:rsidR="0022128D" w:rsidRPr="00D31EC7" w14:paraId="5B54B1A5" w14:textId="77777777" w:rsidTr="007F0CBA">
        <w:trPr>
          <w:trHeight w:val="300"/>
        </w:trPr>
        <w:tc>
          <w:tcPr>
            <w:tcW w:w="5457" w:type="dxa"/>
            <w:gridSpan w:val="2"/>
          </w:tcPr>
          <w:p w14:paraId="2F77F912"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Merilo</w:t>
            </w:r>
          </w:p>
        </w:tc>
        <w:tc>
          <w:tcPr>
            <w:tcW w:w="3605" w:type="dxa"/>
            <w:noWrap/>
          </w:tcPr>
          <w:p w14:paraId="289AF278"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Število točk</w:t>
            </w:r>
          </w:p>
        </w:tc>
      </w:tr>
      <w:tr w:rsidR="0022128D" w:rsidRPr="00D31EC7" w14:paraId="134F756D" w14:textId="77777777" w:rsidTr="007F0CBA">
        <w:trPr>
          <w:trHeight w:val="300"/>
        </w:trPr>
        <w:tc>
          <w:tcPr>
            <w:tcW w:w="704" w:type="dxa"/>
          </w:tcPr>
          <w:p w14:paraId="5B2FEECA"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5.1.</w:t>
            </w:r>
          </w:p>
        </w:tc>
        <w:tc>
          <w:tcPr>
            <w:tcW w:w="4753" w:type="dxa"/>
            <w:noWrap/>
          </w:tcPr>
          <w:p w14:paraId="58E8B225" w14:textId="77777777" w:rsidR="0022128D" w:rsidRPr="00D31EC7" w:rsidRDefault="0022128D" w:rsidP="007F0CBA">
            <w:pPr>
              <w:jc w:val="both"/>
              <w:rPr>
                <w:rFonts w:ascii="Arial" w:eastAsia="Calibri" w:hAnsi="Arial" w:cs="Arial"/>
                <w:b/>
                <w:bCs/>
                <w:sz w:val="20"/>
                <w:szCs w:val="20"/>
              </w:rPr>
            </w:pPr>
            <w:r w:rsidRPr="00D31EC7">
              <w:rPr>
                <w:rFonts w:ascii="Arial" w:eastAsia="Calibri" w:hAnsi="Arial" w:cs="Arial"/>
                <w:b/>
                <w:bCs/>
                <w:sz w:val="20"/>
                <w:szCs w:val="20"/>
              </w:rPr>
              <w:t>Izobraževanje, usposabljanje in izpopolnjevanje, delavnice amaterskih strokovnih kadrov, ki so člani društva  in se izobražujejo na področju kulturnih programov, ki jih izvaja društvo.</w:t>
            </w:r>
          </w:p>
        </w:tc>
        <w:tc>
          <w:tcPr>
            <w:tcW w:w="3605" w:type="dxa"/>
            <w:noWrap/>
          </w:tcPr>
          <w:p w14:paraId="72070B75"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20/izobraževanje</w:t>
            </w:r>
          </w:p>
        </w:tc>
      </w:tr>
      <w:tr w:rsidR="0022128D" w:rsidRPr="00D31EC7" w14:paraId="5EFAF6A2" w14:textId="77777777" w:rsidTr="007F0CBA">
        <w:trPr>
          <w:trHeight w:val="300"/>
        </w:trPr>
        <w:tc>
          <w:tcPr>
            <w:tcW w:w="704" w:type="dxa"/>
          </w:tcPr>
          <w:p w14:paraId="6A589C0E"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 xml:space="preserve">5.2. </w:t>
            </w:r>
          </w:p>
        </w:tc>
        <w:tc>
          <w:tcPr>
            <w:tcW w:w="4753" w:type="dxa"/>
            <w:noWrap/>
          </w:tcPr>
          <w:p w14:paraId="6467AD89" w14:textId="77777777" w:rsidR="0022128D" w:rsidRPr="00D31EC7" w:rsidRDefault="0022128D" w:rsidP="007F0CBA">
            <w:pPr>
              <w:jc w:val="both"/>
              <w:rPr>
                <w:rFonts w:ascii="Arial" w:eastAsia="Calibri" w:hAnsi="Arial" w:cs="Arial"/>
                <w:b/>
                <w:bCs/>
                <w:sz w:val="20"/>
                <w:szCs w:val="20"/>
              </w:rPr>
            </w:pPr>
            <w:r w:rsidRPr="00D31EC7">
              <w:rPr>
                <w:rFonts w:ascii="Arial" w:eastAsia="Calibri" w:hAnsi="Arial" w:cs="Arial"/>
                <w:b/>
                <w:bCs/>
                <w:sz w:val="20"/>
                <w:szCs w:val="20"/>
              </w:rPr>
              <w:t>Izobraževanje, usposabljanje in izpopolnjevanje, delavnice, ki jih društvo organizira za svoje člane na področju kulturnih programov, ki jih izvaja društvo.</w:t>
            </w:r>
          </w:p>
        </w:tc>
        <w:tc>
          <w:tcPr>
            <w:tcW w:w="3605" w:type="dxa"/>
            <w:noWrap/>
          </w:tcPr>
          <w:p w14:paraId="7879428C"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10/izobraževanje</w:t>
            </w:r>
          </w:p>
        </w:tc>
      </w:tr>
    </w:tbl>
    <w:p w14:paraId="5CD495C4" w14:textId="77777777" w:rsidR="0022128D" w:rsidRPr="00D31EC7" w:rsidRDefault="0022128D" w:rsidP="0022128D">
      <w:p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Posebni pogoji:</w:t>
      </w:r>
    </w:p>
    <w:p w14:paraId="62827623" w14:textId="77777777" w:rsidR="0022128D" w:rsidRPr="00D31EC7" w:rsidRDefault="0022128D" w:rsidP="0022128D">
      <w:pPr>
        <w:numPr>
          <w:ilvl w:val="0"/>
          <w:numId w:val="11"/>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Društvo mora v vlogi navesti izobraževanja, usposabljanja, izpopolnjevanja in delavnice, izvedene v letu 2024.</w:t>
      </w:r>
    </w:p>
    <w:p w14:paraId="41FB192C" w14:textId="77777777" w:rsidR="0022128D" w:rsidRPr="00D31EC7" w:rsidRDefault="0022128D" w:rsidP="0022128D">
      <w:pPr>
        <w:numPr>
          <w:ilvl w:val="0"/>
          <w:numId w:val="11"/>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Kandidata za izobraževanje, usposabljanje ali izpopolnjevanje predlaga in prijavi osnovna kulturna organizacija oziroma izvajalec.</w:t>
      </w:r>
    </w:p>
    <w:p w14:paraId="59017B82" w14:textId="77777777" w:rsidR="0022128D" w:rsidRPr="00D31EC7" w:rsidRDefault="0022128D" w:rsidP="0022128D">
      <w:pPr>
        <w:numPr>
          <w:ilvl w:val="0"/>
          <w:numId w:val="11"/>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Društvo mora izvajati dejavnost v kulturi, na področju katere kandidata prijavlja.</w:t>
      </w:r>
    </w:p>
    <w:p w14:paraId="28EC11DB" w14:textId="77777777" w:rsidR="0022128D" w:rsidRPr="00D31EC7" w:rsidRDefault="0022128D" w:rsidP="0022128D">
      <w:pPr>
        <w:numPr>
          <w:ilvl w:val="0"/>
          <w:numId w:val="11"/>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Izobraževanja, usposabljanja, izpopolnjevanja in delavnice (v nadaljevanju: izobraževanje), ki jih društvo organizira za svoje člane v okviru kulturnih programov, morajo imeti vsaj 10 udeležencev. Niz izobraževanj lahko predstavlja daljši sklop, kjer vsako posamezno izobraževanje zajema zaključeno podtemo v okviru celotnega programa.</w:t>
      </w:r>
    </w:p>
    <w:p w14:paraId="0375BA0E" w14:textId="77777777" w:rsidR="0022128D" w:rsidRPr="00D31EC7" w:rsidRDefault="0022128D" w:rsidP="0022128D">
      <w:pPr>
        <w:spacing w:after="0" w:line="240" w:lineRule="auto"/>
        <w:jc w:val="both"/>
        <w:rPr>
          <w:rFonts w:ascii="Arial" w:eastAsia="Calibri" w:hAnsi="Arial" w:cs="Arial"/>
          <w:kern w:val="2"/>
          <w:sz w:val="20"/>
          <w:szCs w:val="20"/>
          <w14:ligatures w14:val="standardContextual"/>
        </w:rPr>
      </w:pPr>
    </w:p>
    <w:p w14:paraId="566F671A" w14:textId="77777777" w:rsidR="0022128D" w:rsidRPr="00D31EC7" w:rsidRDefault="0022128D" w:rsidP="0022128D">
      <w:pPr>
        <w:spacing w:after="0" w:line="240" w:lineRule="auto"/>
        <w:ind w:left="720"/>
        <w:contextualSpacing/>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 xml:space="preserve">6. </w:t>
      </w:r>
    </w:p>
    <w:tbl>
      <w:tblPr>
        <w:tblStyle w:val="Tabelamrea2"/>
        <w:tblW w:w="0" w:type="auto"/>
        <w:tblLayout w:type="fixed"/>
        <w:tblLook w:val="04A0" w:firstRow="1" w:lastRow="0" w:firstColumn="1" w:lastColumn="0" w:noHBand="0" w:noVBand="1"/>
      </w:tblPr>
      <w:tblGrid>
        <w:gridCol w:w="779"/>
        <w:gridCol w:w="2217"/>
        <w:gridCol w:w="1242"/>
        <w:gridCol w:w="967"/>
        <w:gridCol w:w="1108"/>
        <w:gridCol w:w="1458"/>
        <w:gridCol w:w="1291"/>
      </w:tblGrid>
      <w:tr w:rsidR="0022128D" w:rsidRPr="00D31EC7" w14:paraId="64E14378" w14:textId="77777777" w:rsidTr="007F0CBA">
        <w:trPr>
          <w:trHeight w:val="282"/>
        </w:trPr>
        <w:tc>
          <w:tcPr>
            <w:tcW w:w="9062" w:type="dxa"/>
            <w:gridSpan w:val="7"/>
          </w:tcPr>
          <w:p w14:paraId="0AD33D3F" w14:textId="77777777" w:rsidR="0022128D" w:rsidRPr="00D31EC7" w:rsidRDefault="0022128D" w:rsidP="007F0CBA">
            <w:pPr>
              <w:jc w:val="both"/>
              <w:rPr>
                <w:rFonts w:ascii="Arial" w:hAnsi="Arial" w:cs="Arial"/>
                <w:b/>
                <w:bCs/>
              </w:rPr>
            </w:pPr>
            <w:r w:rsidRPr="00D31EC7">
              <w:rPr>
                <w:rFonts w:ascii="Arial" w:hAnsi="Arial" w:cs="Arial"/>
                <w:b/>
                <w:bCs/>
              </w:rPr>
              <w:t>Prireditve</w:t>
            </w:r>
            <w:r w:rsidRPr="00D31EC7">
              <w:rPr>
                <w:rFonts w:ascii="Arial" w:hAnsi="Arial" w:cs="Arial"/>
              </w:rPr>
              <w:t xml:space="preserve"> </w:t>
            </w:r>
            <w:r w:rsidRPr="00D31EC7">
              <w:rPr>
                <w:rFonts w:ascii="Arial" w:hAnsi="Arial" w:cs="Arial"/>
                <w:b/>
                <w:bCs/>
              </w:rPr>
              <w:t>in projekti</w:t>
            </w:r>
          </w:p>
        </w:tc>
      </w:tr>
      <w:tr w:rsidR="0022128D" w:rsidRPr="00D31EC7" w14:paraId="3F520BA7" w14:textId="77777777" w:rsidTr="007F0CBA">
        <w:trPr>
          <w:trHeight w:val="295"/>
        </w:trPr>
        <w:tc>
          <w:tcPr>
            <w:tcW w:w="2996" w:type="dxa"/>
            <w:gridSpan w:val="2"/>
          </w:tcPr>
          <w:p w14:paraId="30E64B87" w14:textId="77777777" w:rsidR="0022128D" w:rsidRPr="00D31EC7" w:rsidRDefault="0022128D" w:rsidP="007F0CBA">
            <w:pPr>
              <w:jc w:val="both"/>
              <w:rPr>
                <w:rFonts w:ascii="Arial" w:hAnsi="Arial" w:cs="Arial"/>
              </w:rPr>
            </w:pPr>
            <w:r w:rsidRPr="00D31EC7">
              <w:rPr>
                <w:rFonts w:ascii="Arial" w:hAnsi="Arial" w:cs="Arial"/>
              </w:rPr>
              <w:t>Merilo</w:t>
            </w:r>
          </w:p>
        </w:tc>
        <w:tc>
          <w:tcPr>
            <w:tcW w:w="6066" w:type="dxa"/>
            <w:gridSpan w:val="5"/>
          </w:tcPr>
          <w:p w14:paraId="0DEC5A54" w14:textId="77777777" w:rsidR="0022128D" w:rsidRPr="00D31EC7" w:rsidRDefault="0022128D" w:rsidP="007F0CBA">
            <w:pPr>
              <w:jc w:val="both"/>
              <w:rPr>
                <w:rFonts w:ascii="Arial" w:hAnsi="Arial" w:cs="Arial"/>
              </w:rPr>
            </w:pPr>
            <w:r w:rsidRPr="00D31EC7">
              <w:rPr>
                <w:rFonts w:ascii="Arial" w:hAnsi="Arial" w:cs="Arial"/>
              </w:rPr>
              <w:t>Število točk</w:t>
            </w:r>
          </w:p>
        </w:tc>
      </w:tr>
      <w:tr w:rsidR="0022128D" w:rsidRPr="00D31EC7" w14:paraId="59316A4C" w14:textId="77777777" w:rsidTr="007F0CBA">
        <w:trPr>
          <w:trHeight w:val="540"/>
        </w:trPr>
        <w:tc>
          <w:tcPr>
            <w:tcW w:w="779" w:type="dxa"/>
            <w:vMerge w:val="restart"/>
          </w:tcPr>
          <w:p w14:paraId="4995D5EA" w14:textId="77777777" w:rsidR="0022128D" w:rsidRPr="00D31EC7" w:rsidRDefault="0022128D" w:rsidP="007F0CBA">
            <w:pPr>
              <w:jc w:val="both"/>
              <w:rPr>
                <w:rFonts w:ascii="Arial" w:hAnsi="Arial" w:cs="Arial"/>
              </w:rPr>
            </w:pPr>
            <w:r w:rsidRPr="00D31EC7">
              <w:rPr>
                <w:rFonts w:ascii="Arial" w:hAnsi="Arial" w:cs="Arial"/>
              </w:rPr>
              <w:t xml:space="preserve">6.1. </w:t>
            </w:r>
          </w:p>
        </w:tc>
        <w:tc>
          <w:tcPr>
            <w:tcW w:w="2217" w:type="dxa"/>
            <w:noWrap/>
            <w:hideMark/>
          </w:tcPr>
          <w:p w14:paraId="143C6075" w14:textId="77777777" w:rsidR="0022128D" w:rsidRPr="00D31EC7" w:rsidRDefault="0022128D" w:rsidP="007F0CBA">
            <w:pPr>
              <w:jc w:val="both"/>
              <w:rPr>
                <w:rFonts w:ascii="Arial" w:hAnsi="Arial" w:cs="Arial"/>
                <w:b/>
                <w:bCs/>
              </w:rPr>
            </w:pPr>
            <w:r w:rsidRPr="00D31EC7">
              <w:rPr>
                <w:rFonts w:ascii="Arial" w:hAnsi="Arial" w:cs="Arial"/>
                <w:b/>
                <w:bCs/>
              </w:rPr>
              <w:t>Prireditve in projekti</w:t>
            </w:r>
          </w:p>
        </w:tc>
        <w:tc>
          <w:tcPr>
            <w:tcW w:w="1242" w:type="dxa"/>
            <w:hideMark/>
          </w:tcPr>
          <w:p w14:paraId="6B4D11F0" w14:textId="77777777" w:rsidR="0022128D" w:rsidRPr="00D31EC7" w:rsidRDefault="0022128D" w:rsidP="007F0CBA">
            <w:pPr>
              <w:jc w:val="both"/>
              <w:rPr>
                <w:rFonts w:ascii="Arial" w:hAnsi="Arial" w:cs="Arial"/>
              </w:rPr>
            </w:pPr>
            <w:r w:rsidRPr="00D31EC7">
              <w:rPr>
                <w:rFonts w:ascii="Arial" w:hAnsi="Arial" w:cs="Arial"/>
              </w:rPr>
              <w:t>Ne tipična kulturna prireditev</w:t>
            </w:r>
          </w:p>
        </w:tc>
        <w:tc>
          <w:tcPr>
            <w:tcW w:w="967" w:type="dxa"/>
            <w:noWrap/>
            <w:hideMark/>
          </w:tcPr>
          <w:p w14:paraId="06B60F30" w14:textId="77777777" w:rsidR="0022128D" w:rsidRPr="00D31EC7" w:rsidRDefault="0022128D" w:rsidP="007F0CBA">
            <w:pPr>
              <w:jc w:val="both"/>
              <w:rPr>
                <w:rFonts w:ascii="Arial" w:hAnsi="Arial" w:cs="Arial"/>
              </w:rPr>
            </w:pPr>
            <w:r w:rsidRPr="00D31EC7">
              <w:rPr>
                <w:rFonts w:ascii="Arial" w:hAnsi="Arial" w:cs="Arial"/>
              </w:rPr>
              <w:t>Ožji del občine</w:t>
            </w:r>
          </w:p>
        </w:tc>
        <w:tc>
          <w:tcPr>
            <w:tcW w:w="1108" w:type="dxa"/>
            <w:noWrap/>
            <w:hideMark/>
          </w:tcPr>
          <w:p w14:paraId="1171669A" w14:textId="77777777" w:rsidR="0022128D" w:rsidRPr="00D31EC7" w:rsidRDefault="0022128D" w:rsidP="007F0CBA">
            <w:pPr>
              <w:jc w:val="both"/>
              <w:rPr>
                <w:rFonts w:ascii="Arial" w:hAnsi="Arial" w:cs="Arial"/>
              </w:rPr>
            </w:pPr>
            <w:r w:rsidRPr="00D31EC7">
              <w:rPr>
                <w:rFonts w:ascii="Arial" w:hAnsi="Arial" w:cs="Arial"/>
              </w:rPr>
              <w:t>Na nivoju občine</w:t>
            </w:r>
          </w:p>
        </w:tc>
        <w:tc>
          <w:tcPr>
            <w:tcW w:w="1458" w:type="dxa"/>
            <w:noWrap/>
            <w:hideMark/>
          </w:tcPr>
          <w:p w14:paraId="4679E455" w14:textId="77777777" w:rsidR="0022128D" w:rsidRPr="00D31EC7" w:rsidRDefault="0022128D" w:rsidP="007F0CBA">
            <w:pPr>
              <w:jc w:val="both"/>
              <w:rPr>
                <w:rFonts w:ascii="Arial" w:hAnsi="Arial" w:cs="Arial"/>
              </w:rPr>
            </w:pPr>
            <w:r w:rsidRPr="00D31EC7">
              <w:rPr>
                <w:rFonts w:ascii="Arial" w:hAnsi="Arial" w:cs="Arial"/>
              </w:rPr>
              <w:t>Prireditve na</w:t>
            </w:r>
          </w:p>
          <w:p w14:paraId="4D39682B" w14:textId="77777777" w:rsidR="0022128D" w:rsidRPr="00D31EC7" w:rsidRDefault="0022128D" w:rsidP="007F0CBA">
            <w:pPr>
              <w:jc w:val="both"/>
              <w:rPr>
                <w:rFonts w:ascii="Arial" w:hAnsi="Arial" w:cs="Arial"/>
              </w:rPr>
            </w:pPr>
            <w:r w:rsidRPr="00D31EC7">
              <w:rPr>
                <w:rFonts w:ascii="Arial" w:hAnsi="Arial" w:cs="Arial"/>
              </w:rPr>
              <w:t>širši ravni</w:t>
            </w:r>
          </w:p>
        </w:tc>
        <w:tc>
          <w:tcPr>
            <w:tcW w:w="1291" w:type="dxa"/>
          </w:tcPr>
          <w:p w14:paraId="2E5E2AEA" w14:textId="77777777" w:rsidR="0022128D" w:rsidRPr="00D31EC7" w:rsidRDefault="0022128D" w:rsidP="007F0CBA">
            <w:pPr>
              <w:jc w:val="both"/>
              <w:rPr>
                <w:rFonts w:ascii="Arial" w:hAnsi="Arial" w:cs="Arial"/>
              </w:rPr>
            </w:pPr>
            <w:r w:rsidRPr="00D31EC7">
              <w:rPr>
                <w:rFonts w:ascii="Arial" w:hAnsi="Arial" w:cs="Arial"/>
              </w:rPr>
              <w:t>Delavnice/</w:t>
            </w:r>
          </w:p>
          <w:p w14:paraId="6DA11F0F" w14:textId="77777777" w:rsidR="0022128D" w:rsidRPr="00D31EC7" w:rsidRDefault="0022128D" w:rsidP="007F0CBA">
            <w:pPr>
              <w:jc w:val="both"/>
              <w:rPr>
                <w:rFonts w:ascii="Arial" w:hAnsi="Arial" w:cs="Arial"/>
              </w:rPr>
            </w:pPr>
            <w:r w:rsidRPr="00D31EC7">
              <w:rPr>
                <w:rFonts w:ascii="Arial" w:hAnsi="Arial" w:cs="Arial"/>
              </w:rPr>
              <w:t>tečaji</w:t>
            </w:r>
          </w:p>
        </w:tc>
      </w:tr>
      <w:tr w:rsidR="0022128D" w:rsidRPr="00D31EC7" w14:paraId="14FA7D4F" w14:textId="77777777" w:rsidTr="007F0CBA">
        <w:trPr>
          <w:trHeight w:val="315"/>
        </w:trPr>
        <w:tc>
          <w:tcPr>
            <w:tcW w:w="779" w:type="dxa"/>
            <w:vMerge/>
          </w:tcPr>
          <w:p w14:paraId="57C7DC85" w14:textId="77777777" w:rsidR="0022128D" w:rsidRPr="00D31EC7" w:rsidRDefault="0022128D" w:rsidP="007F0CBA">
            <w:pPr>
              <w:jc w:val="both"/>
              <w:rPr>
                <w:rFonts w:ascii="Arial" w:hAnsi="Arial" w:cs="Arial"/>
              </w:rPr>
            </w:pPr>
          </w:p>
        </w:tc>
        <w:tc>
          <w:tcPr>
            <w:tcW w:w="2217" w:type="dxa"/>
            <w:hideMark/>
          </w:tcPr>
          <w:p w14:paraId="2963BE46" w14:textId="77777777" w:rsidR="0022128D" w:rsidRPr="00D31EC7" w:rsidRDefault="0022128D" w:rsidP="007F0CBA">
            <w:pPr>
              <w:jc w:val="both"/>
              <w:rPr>
                <w:rFonts w:ascii="Arial" w:hAnsi="Arial" w:cs="Arial"/>
              </w:rPr>
            </w:pPr>
            <w:r w:rsidRPr="00D31EC7">
              <w:rPr>
                <w:rFonts w:ascii="Arial" w:hAnsi="Arial" w:cs="Arial"/>
              </w:rPr>
              <w:t>Organizacija lastne prireditve, 90 % nastopajočih je iz občine Dobrova -Polhov Gradec</w:t>
            </w:r>
          </w:p>
        </w:tc>
        <w:tc>
          <w:tcPr>
            <w:tcW w:w="1242" w:type="dxa"/>
            <w:hideMark/>
          </w:tcPr>
          <w:p w14:paraId="728742BE" w14:textId="77777777" w:rsidR="0022128D" w:rsidRPr="00D31EC7" w:rsidRDefault="0022128D" w:rsidP="007F0CBA">
            <w:pPr>
              <w:jc w:val="both"/>
              <w:rPr>
                <w:rFonts w:ascii="Arial" w:hAnsi="Arial" w:cs="Arial"/>
              </w:rPr>
            </w:pPr>
            <w:r w:rsidRPr="00D31EC7">
              <w:rPr>
                <w:rFonts w:ascii="Arial" w:hAnsi="Arial" w:cs="Arial"/>
              </w:rPr>
              <w:t>5</w:t>
            </w:r>
          </w:p>
        </w:tc>
        <w:tc>
          <w:tcPr>
            <w:tcW w:w="967" w:type="dxa"/>
            <w:hideMark/>
          </w:tcPr>
          <w:p w14:paraId="4A185F85" w14:textId="77777777" w:rsidR="0022128D" w:rsidRPr="00D31EC7" w:rsidRDefault="0022128D" w:rsidP="007F0CBA">
            <w:pPr>
              <w:jc w:val="both"/>
              <w:rPr>
                <w:rFonts w:ascii="Arial" w:hAnsi="Arial" w:cs="Arial"/>
              </w:rPr>
            </w:pPr>
            <w:r w:rsidRPr="00D31EC7">
              <w:rPr>
                <w:rFonts w:ascii="Arial" w:hAnsi="Arial" w:cs="Arial"/>
              </w:rPr>
              <w:t>8</w:t>
            </w:r>
          </w:p>
        </w:tc>
        <w:tc>
          <w:tcPr>
            <w:tcW w:w="1108" w:type="dxa"/>
            <w:hideMark/>
          </w:tcPr>
          <w:p w14:paraId="24154BC2" w14:textId="77777777" w:rsidR="0022128D" w:rsidRPr="00D31EC7" w:rsidRDefault="0022128D" w:rsidP="007F0CBA">
            <w:pPr>
              <w:jc w:val="both"/>
              <w:rPr>
                <w:rFonts w:ascii="Arial" w:hAnsi="Arial" w:cs="Arial"/>
              </w:rPr>
            </w:pPr>
            <w:r w:rsidRPr="00D31EC7">
              <w:rPr>
                <w:rFonts w:ascii="Arial" w:hAnsi="Arial" w:cs="Arial"/>
              </w:rPr>
              <w:t>14</w:t>
            </w:r>
          </w:p>
        </w:tc>
        <w:tc>
          <w:tcPr>
            <w:tcW w:w="1458" w:type="dxa"/>
            <w:hideMark/>
          </w:tcPr>
          <w:p w14:paraId="60080E2B" w14:textId="77777777" w:rsidR="0022128D" w:rsidRPr="00D31EC7" w:rsidRDefault="0022128D" w:rsidP="007F0CBA">
            <w:pPr>
              <w:jc w:val="both"/>
              <w:rPr>
                <w:rFonts w:ascii="Arial" w:hAnsi="Arial" w:cs="Arial"/>
              </w:rPr>
            </w:pPr>
            <w:r w:rsidRPr="00D31EC7">
              <w:rPr>
                <w:rFonts w:ascii="Arial" w:hAnsi="Arial" w:cs="Arial"/>
              </w:rPr>
              <w:t>21</w:t>
            </w:r>
          </w:p>
        </w:tc>
        <w:tc>
          <w:tcPr>
            <w:tcW w:w="1291" w:type="dxa"/>
            <w:vMerge w:val="restart"/>
          </w:tcPr>
          <w:p w14:paraId="30146668" w14:textId="77777777" w:rsidR="0022128D" w:rsidRPr="00D31EC7" w:rsidRDefault="0022128D" w:rsidP="007F0CBA">
            <w:pPr>
              <w:jc w:val="both"/>
              <w:rPr>
                <w:rFonts w:ascii="Arial" w:hAnsi="Arial" w:cs="Arial"/>
              </w:rPr>
            </w:pPr>
            <w:r w:rsidRPr="00D31EC7">
              <w:rPr>
                <w:rFonts w:ascii="Arial" w:hAnsi="Arial" w:cs="Arial"/>
              </w:rPr>
              <w:t>10</w:t>
            </w:r>
          </w:p>
          <w:p w14:paraId="19A97502" w14:textId="77777777" w:rsidR="0022128D" w:rsidRPr="00D31EC7" w:rsidRDefault="0022128D" w:rsidP="007F0CBA">
            <w:pPr>
              <w:jc w:val="both"/>
              <w:rPr>
                <w:rFonts w:ascii="Arial" w:hAnsi="Arial" w:cs="Arial"/>
              </w:rPr>
            </w:pPr>
          </w:p>
        </w:tc>
      </w:tr>
      <w:tr w:rsidR="0022128D" w:rsidRPr="00D31EC7" w14:paraId="40CF38A4" w14:textId="77777777" w:rsidTr="007F0CBA">
        <w:trPr>
          <w:trHeight w:val="525"/>
        </w:trPr>
        <w:tc>
          <w:tcPr>
            <w:tcW w:w="779" w:type="dxa"/>
            <w:vMerge/>
          </w:tcPr>
          <w:p w14:paraId="68A60049" w14:textId="77777777" w:rsidR="0022128D" w:rsidRPr="00D31EC7" w:rsidRDefault="0022128D" w:rsidP="007F0CBA">
            <w:pPr>
              <w:jc w:val="both"/>
              <w:rPr>
                <w:rFonts w:ascii="Arial" w:hAnsi="Arial" w:cs="Arial"/>
              </w:rPr>
            </w:pPr>
          </w:p>
        </w:tc>
        <w:tc>
          <w:tcPr>
            <w:tcW w:w="2217" w:type="dxa"/>
            <w:hideMark/>
          </w:tcPr>
          <w:p w14:paraId="4365E063" w14:textId="77777777" w:rsidR="0022128D" w:rsidRPr="00D31EC7" w:rsidRDefault="0022128D" w:rsidP="007F0CBA">
            <w:pPr>
              <w:jc w:val="both"/>
              <w:rPr>
                <w:rFonts w:ascii="Arial" w:hAnsi="Arial" w:cs="Arial"/>
              </w:rPr>
            </w:pPr>
            <w:r w:rsidRPr="00D31EC7">
              <w:rPr>
                <w:rFonts w:ascii="Arial" w:hAnsi="Arial" w:cs="Arial"/>
              </w:rPr>
              <w:t xml:space="preserve">Organizacija lastne prireditve, od 50 do 90 % nastopajočih je iz </w:t>
            </w:r>
            <w:r w:rsidRPr="00D31EC7">
              <w:rPr>
                <w:rFonts w:ascii="Arial" w:hAnsi="Arial" w:cs="Arial"/>
              </w:rPr>
              <w:lastRenderedPageBreak/>
              <w:t>občine Dobrova -Polhov Gradec</w:t>
            </w:r>
          </w:p>
        </w:tc>
        <w:tc>
          <w:tcPr>
            <w:tcW w:w="1242" w:type="dxa"/>
            <w:hideMark/>
          </w:tcPr>
          <w:p w14:paraId="365E1713" w14:textId="77777777" w:rsidR="0022128D" w:rsidRPr="00D31EC7" w:rsidRDefault="0022128D" w:rsidP="007F0CBA">
            <w:pPr>
              <w:jc w:val="both"/>
              <w:rPr>
                <w:rFonts w:ascii="Arial" w:hAnsi="Arial" w:cs="Arial"/>
              </w:rPr>
            </w:pPr>
            <w:r w:rsidRPr="00D31EC7">
              <w:rPr>
                <w:rFonts w:ascii="Arial" w:hAnsi="Arial" w:cs="Arial"/>
              </w:rPr>
              <w:lastRenderedPageBreak/>
              <w:t>3</w:t>
            </w:r>
          </w:p>
        </w:tc>
        <w:tc>
          <w:tcPr>
            <w:tcW w:w="967" w:type="dxa"/>
            <w:hideMark/>
          </w:tcPr>
          <w:p w14:paraId="52A7F6F6" w14:textId="77777777" w:rsidR="0022128D" w:rsidRPr="00D31EC7" w:rsidRDefault="0022128D" w:rsidP="007F0CBA">
            <w:pPr>
              <w:jc w:val="both"/>
              <w:rPr>
                <w:rFonts w:ascii="Arial" w:hAnsi="Arial" w:cs="Arial"/>
              </w:rPr>
            </w:pPr>
            <w:r w:rsidRPr="00D31EC7">
              <w:rPr>
                <w:rFonts w:ascii="Arial" w:hAnsi="Arial" w:cs="Arial"/>
              </w:rPr>
              <w:t>6</w:t>
            </w:r>
          </w:p>
        </w:tc>
        <w:tc>
          <w:tcPr>
            <w:tcW w:w="1108" w:type="dxa"/>
            <w:hideMark/>
          </w:tcPr>
          <w:p w14:paraId="10BA2B03" w14:textId="77777777" w:rsidR="0022128D" w:rsidRPr="00D31EC7" w:rsidRDefault="0022128D" w:rsidP="007F0CBA">
            <w:pPr>
              <w:jc w:val="both"/>
              <w:rPr>
                <w:rFonts w:ascii="Arial" w:hAnsi="Arial" w:cs="Arial"/>
              </w:rPr>
            </w:pPr>
            <w:r w:rsidRPr="00D31EC7">
              <w:rPr>
                <w:rFonts w:ascii="Arial" w:hAnsi="Arial" w:cs="Arial"/>
              </w:rPr>
              <w:t>10</w:t>
            </w:r>
          </w:p>
        </w:tc>
        <w:tc>
          <w:tcPr>
            <w:tcW w:w="1458" w:type="dxa"/>
            <w:hideMark/>
          </w:tcPr>
          <w:p w14:paraId="5110DE4B" w14:textId="77777777" w:rsidR="0022128D" w:rsidRPr="00D31EC7" w:rsidRDefault="0022128D" w:rsidP="007F0CBA">
            <w:pPr>
              <w:jc w:val="both"/>
              <w:rPr>
                <w:rFonts w:ascii="Arial" w:hAnsi="Arial" w:cs="Arial"/>
              </w:rPr>
            </w:pPr>
            <w:r w:rsidRPr="00D31EC7">
              <w:rPr>
                <w:rFonts w:ascii="Arial" w:hAnsi="Arial" w:cs="Arial"/>
              </w:rPr>
              <w:t>15</w:t>
            </w:r>
          </w:p>
        </w:tc>
        <w:tc>
          <w:tcPr>
            <w:tcW w:w="1291" w:type="dxa"/>
            <w:vMerge/>
          </w:tcPr>
          <w:p w14:paraId="0F2CB2AC" w14:textId="77777777" w:rsidR="0022128D" w:rsidRPr="00D31EC7" w:rsidRDefault="0022128D" w:rsidP="007F0CBA">
            <w:pPr>
              <w:jc w:val="both"/>
              <w:rPr>
                <w:rFonts w:ascii="Arial" w:hAnsi="Arial" w:cs="Arial"/>
              </w:rPr>
            </w:pPr>
          </w:p>
        </w:tc>
      </w:tr>
      <w:tr w:rsidR="0022128D" w:rsidRPr="00D31EC7" w14:paraId="05589236" w14:textId="77777777" w:rsidTr="007F0CBA">
        <w:trPr>
          <w:trHeight w:val="315"/>
        </w:trPr>
        <w:tc>
          <w:tcPr>
            <w:tcW w:w="779" w:type="dxa"/>
            <w:vMerge/>
          </w:tcPr>
          <w:p w14:paraId="68BCC258" w14:textId="77777777" w:rsidR="0022128D" w:rsidRPr="00D31EC7" w:rsidRDefault="0022128D" w:rsidP="007F0CBA">
            <w:pPr>
              <w:jc w:val="both"/>
              <w:rPr>
                <w:rFonts w:ascii="Arial" w:hAnsi="Arial" w:cs="Arial"/>
              </w:rPr>
            </w:pPr>
          </w:p>
        </w:tc>
        <w:tc>
          <w:tcPr>
            <w:tcW w:w="2217" w:type="dxa"/>
            <w:hideMark/>
          </w:tcPr>
          <w:p w14:paraId="2C7890D9" w14:textId="77777777" w:rsidR="0022128D" w:rsidRPr="00D31EC7" w:rsidRDefault="0022128D" w:rsidP="007F0CBA">
            <w:pPr>
              <w:jc w:val="both"/>
              <w:rPr>
                <w:rFonts w:ascii="Arial" w:hAnsi="Arial" w:cs="Arial"/>
              </w:rPr>
            </w:pPr>
            <w:r w:rsidRPr="00D31EC7">
              <w:rPr>
                <w:rFonts w:ascii="Arial" w:hAnsi="Arial" w:cs="Arial"/>
              </w:rPr>
              <w:t>Organizacija lastne prireditve, do 49 % nastopajočih je iz občine Dobrova -Polhov Gradec</w:t>
            </w:r>
          </w:p>
        </w:tc>
        <w:tc>
          <w:tcPr>
            <w:tcW w:w="1242" w:type="dxa"/>
            <w:hideMark/>
          </w:tcPr>
          <w:p w14:paraId="2859975F" w14:textId="77777777" w:rsidR="0022128D" w:rsidRPr="00D31EC7" w:rsidRDefault="0022128D" w:rsidP="007F0CBA">
            <w:pPr>
              <w:jc w:val="both"/>
              <w:rPr>
                <w:rFonts w:ascii="Arial" w:hAnsi="Arial" w:cs="Arial"/>
              </w:rPr>
            </w:pPr>
            <w:r w:rsidRPr="00D31EC7">
              <w:rPr>
                <w:rFonts w:ascii="Arial" w:hAnsi="Arial" w:cs="Arial"/>
              </w:rPr>
              <w:t>1</w:t>
            </w:r>
          </w:p>
        </w:tc>
        <w:tc>
          <w:tcPr>
            <w:tcW w:w="967" w:type="dxa"/>
            <w:hideMark/>
          </w:tcPr>
          <w:p w14:paraId="1010D661" w14:textId="77777777" w:rsidR="0022128D" w:rsidRPr="00D31EC7" w:rsidRDefault="0022128D" w:rsidP="007F0CBA">
            <w:pPr>
              <w:jc w:val="both"/>
              <w:rPr>
                <w:rFonts w:ascii="Arial" w:hAnsi="Arial" w:cs="Arial"/>
              </w:rPr>
            </w:pPr>
            <w:r w:rsidRPr="00D31EC7">
              <w:rPr>
                <w:rFonts w:ascii="Arial" w:hAnsi="Arial" w:cs="Arial"/>
              </w:rPr>
              <w:t>4</w:t>
            </w:r>
          </w:p>
        </w:tc>
        <w:tc>
          <w:tcPr>
            <w:tcW w:w="1108" w:type="dxa"/>
            <w:hideMark/>
          </w:tcPr>
          <w:p w14:paraId="70FD09EC" w14:textId="77777777" w:rsidR="0022128D" w:rsidRPr="00D31EC7" w:rsidRDefault="0022128D" w:rsidP="007F0CBA">
            <w:pPr>
              <w:jc w:val="both"/>
              <w:rPr>
                <w:rFonts w:ascii="Arial" w:hAnsi="Arial" w:cs="Arial"/>
              </w:rPr>
            </w:pPr>
            <w:r w:rsidRPr="00D31EC7">
              <w:rPr>
                <w:rFonts w:ascii="Arial" w:hAnsi="Arial" w:cs="Arial"/>
              </w:rPr>
              <w:t>5</w:t>
            </w:r>
          </w:p>
        </w:tc>
        <w:tc>
          <w:tcPr>
            <w:tcW w:w="1458" w:type="dxa"/>
            <w:hideMark/>
          </w:tcPr>
          <w:p w14:paraId="367295E6" w14:textId="77777777" w:rsidR="0022128D" w:rsidRPr="00D31EC7" w:rsidRDefault="0022128D" w:rsidP="007F0CBA">
            <w:pPr>
              <w:jc w:val="both"/>
              <w:rPr>
                <w:rFonts w:ascii="Arial" w:hAnsi="Arial" w:cs="Arial"/>
              </w:rPr>
            </w:pPr>
            <w:r w:rsidRPr="00D31EC7">
              <w:rPr>
                <w:rFonts w:ascii="Arial" w:hAnsi="Arial" w:cs="Arial"/>
              </w:rPr>
              <w:t>8</w:t>
            </w:r>
          </w:p>
        </w:tc>
        <w:tc>
          <w:tcPr>
            <w:tcW w:w="1291" w:type="dxa"/>
            <w:vMerge/>
          </w:tcPr>
          <w:p w14:paraId="64ED796F" w14:textId="77777777" w:rsidR="0022128D" w:rsidRPr="00D31EC7" w:rsidRDefault="0022128D" w:rsidP="007F0CBA">
            <w:pPr>
              <w:jc w:val="both"/>
              <w:rPr>
                <w:rFonts w:ascii="Arial" w:hAnsi="Arial" w:cs="Arial"/>
              </w:rPr>
            </w:pPr>
          </w:p>
        </w:tc>
      </w:tr>
      <w:tr w:rsidR="0022128D" w:rsidRPr="00D31EC7" w14:paraId="286399B7" w14:textId="77777777" w:rsidTr="007F0CBA">
        <w:trPr>
          <w:trHeight w:val="315"/>
        </w:trPr>
        <w:tc>
          <w:tcPr>
            <w:tcW w:w="779" w:type="dxa"/>
          </w:tcPr>
          <w:p w14:paraId="31EDD0E6" w14:textId="77777777" w:rsidR="0022128D" w:rsidRPr="00D31EC7" w:rsidRDefault="0022128D" w:rsidP="007F0CBA">
            <w:pPr>
              <w:jc w:val="both"/>
              <w:rPr>
                <w:rFonts w:ascii="Arial" w:hAnsi="Arial" w:cs="Arial"/>
              </w:rPr>
            </w:pPr>
            <w:r w:rsidRPr="00D31EC7">
              <w:rPr>
                <w:rFonts w:ascii="Arial" w:hAnsi="Arial" w:cs="Arial"/>
              </w:rPr>
              <w:t>6.2.</w:t>
            </w:r>
          </w:p>
        </w:tc>
        <w:tc>
          <w:tcPr>
            <w:tcW w:w="2217" w:type="dxa"/>
            <w:hideMark/>
          </w:tcPr>
          <w:p w14:paraId="0B73D2A3" w14:textId="77777777" w:rsidR="0022128D" w:rsidRPr="00D31EC7" w:rsidRDefault="0022128D" w:rsidP="007F0CBA">
            <w:pPr>
              <w:jc w:val="both"/>
              <w:rPr>
                <w:rFonts w:ascii="Arial" w:hAnsi="Arial" w:cs="Arial"/>
                <w:b/>
                <w:bCs/>
              </w:rPr>
            </w:pPr>
            <w:r w:rsidRPr="00D31EC7">
              <w:rPr>
                <w:rFonts w:ascii="Arial" w:hAnsi="Arial" w:cs="Arial"/>
                <w:b/>
                <w:bCs/>
              </w:rPr>
              <w:t>Objava v Našem časopisu</w:t>
            </w:r>
          </w:p>
        </w:tc>
        <w:tc>
          <w:tcPr>
            <w:tcW w:w="6066" w:type="dxa"/>
            <w:gridSpan w:val="5"/>
            <w:hideMark/>
          </w:tcPr>
          <w:p w14:paraId="75646AD6" w14:textId="77777777" w:rsidR="0022128D" w:rsidRPr="00D31EC7" w:rsidRDefault="0022128D" w:rsidP="007F0CBA">
            <w:pPr>
              <w:jc w:val="both"/>
              <w:rPr>
                <w:rFonts w:ascii="Arial" w:hAnsi="Arial" w:cs="Arial"/>
              </w:rPr>
            </w:pPr>
            <w:r w:rsidRPr="00D31EC7">
              <w:rPr>
                <w:rFonts w:ascii="Arial" w:hAnsi="Arial" w:cs="Arial"/>
              </w:rPr>
              <w:t>2</w:t>
            </w:r>
          </w:p>
        </w:tc>
      </w:tr>
      <w:tr w:rsidR="0022128D" w:rsidRPr="00D31EC7" w14:paraId="296FC3D7" w14:textId="77777777" w:rsidTr="007F0CBA">
        <w:trPr>
          <w:trHeight w:val="315"/>
        </w:trPr>
        <w:tc>
          <w:tcPr>
            <w:tcW w:w="779" w:type="dxa"/>
          </w:tcPr>
          <w:p w14:paraId="100CD2A2" w14:textId="77777777" w:rsidR="0022128D" w:rsidRPr="00D31EC7" w:rsidRDefault="0022128D" w:rsidP="007F0CBA">
            <w:pPr>
              <w:jc w:val="both"/>
              <w:rPr>
                <w:rFonts w:ascii="Arial" w:hAnsi="Arial" w:cs="Arial"/>
              </w:rPr>
            </w:pPr>
            <w:r w:rsidRPr="00D31EC7">
              <w:rPr>
                <w:rFonts w:ascii="Arial" w:hAnsi="Arial" w:cs="Arial"/>
              </w:rPr>
              <w:t>6.3.</w:t>
            </w:r>
          </w:p>
        </w:tc>
        <w:tc>
          <w:tcPr>
            <w:tcW w:w="2217" w:type="dxa"/>
          </w:tcPr>
          <w:p w14:paraId="56F93976" w14:textId="77777777" w:rsidR="0022128D" w:rsidRPr="00D31EC7" w:rsidRDefault="0022128D" w:rsidP="007F0CBA">
            <w:pPr>
              <w:jc w:val="both"/>
              <w:rPr>
                <w:rFonts w:ascii="Arial" w:hAnsi="Arial" w:cs="Arial"/>
                <w:b/>
                <w:bCs/>
              </w:rPr>
            </w:pPr>
            <w:r w:rsidRPr="00D31EC7">
              <w:rPr>
                <w:rFonts w:ascii="Arial" w:hAnsi="Arial" w:cs="Arial"/>
                <w:b/>
                <w:bCs/>
              </w:rPr>
              <w:t>Objava na občinski spletni strani</w:t>
            </w:r>
          </w:p>
        </w:tc>
        <w:tc>
          <w:tcPr>
            <w:tcW w:w="6066" w:type="dxa"/>
            <w:gridSpan w:val="5"/>
          </w:tcPr>
          <w:p w14:paraId="321E4EF1" w14:textId="77777777" w:rsidR="0022128D" w:rsidRPr="00D31EC7" w:rsidRDefault="0022128D" w:rsidP="007F0CBA">
            <w:pPr>
              <w:jc w:val="both"/>
              <w:rPr>
                <w:rFonts w:ascii="Arial" w:hAnsi="Arial" w:cs="Arial"/>
              </w:rPr>
            </w:pPr>
            <w:r w:rsidRPr="00D31EC7">
              <w:rPr>
                <w:rFonts w:ascii="Arial" w:hAnsi="Arial" w:cs="Arial"/>
              </w:rPr>
              <w:t>2</w:t>
            </w:r>
          </w:p>
          <w:p w14:paraId="4FC73CAE" w14:textId="77777777" w:rsidR="0022128D" w:rsidRPr="00D31EC7" w:rsidRDefault="0022128D" w:rsidP="007F0CBA">
            <w:pPr>
              <w:jc w:val="both"/>
              <w:rPr>
                <w:rFonts w:ascii="Arial" w:hAnsi="Arial" w:cs="Arial"/>
              </w:rPr>
            </w:pPr>
          </w:p>
        </w:tc>
      </w:tr>
      <w:tr w:rsidR="0022128D" w:rsidRPr="00D31EC7" w14:paraId="6A921E0D" w14:textId="77777777" w:rsidTr="007F0CBA">
        <w:trPr>
          <w:trHeight w:val="315"/>
        </w:trPr>
        <w:tc>
          <w:tcPr>
            <w:tcW w:w="779" w:type="dxa"/>
            <w:vMerge w:val="restart"/>
          </w:tcPr>
          <w:p w14:paraId="3FB8E6C6" w14:textId="77777777" w:rsidR="0022128D" w:rsidRPr="00D31EC7" w:rsidRDefault="0022128D" w:rsidP="007F0CBA">
            <w:pPr>
              <w:jc w:val="both"/>
              <w:rPr>
                <w:rFonts w:ascii="Arial" w:hAnsi="Arial" w:cs="Arial"/>
              </w:rPr>
            </w:pPr>
            <w:r w:rsidRPr="00D31EC7">
              <w:rPr>
                <w:rFonts w:ascii="Arial" w:hAnsi="Arial" w:cs="Arial"/>
              </w:rPr>
              <w:t>6.4.</w:t>
            </w:r>
          </w:p>
        </w:tc>
        <w:tc>
          <w:tcPr>
            <w:tcW w:w="8283" w:type="dxa"/>
            <w:gridSpan w:val="6"/>
          </w:tcPr>
          <w:p w14:paraId="337A0156" w14:textId="77777777" w:rsidR="0022128D" w:rsidRPr="00D31EC7" w:rsidRDefault="0022128D" w:rsidP="007F0CBA">
            <w:pPr>
              <w:jc w:val="both"/>
              <w:rPr>
                <w:rFonts w:ascii="Arial" w:hAnsi="Arial" w:cs="Arial"/>
                <w:b/>
                <w:bCs/>
              </w:rPr>
            </w:pPr>
            <w:r w:rsidRPr="00D31EC7">
              <w:rPr>
                <w:rFonts w:ascii="Arial" w:hAnsi="Arial" w:cs="Arial"/>
                <w:b/>
                <w:bCs/>
              </w:rPr>
              <w:t>Tradicija izvajanja</w:t>
            </w:r>
          </w:p>
        </w:tc>
      </w:tr>
      <w:tr w:rsidR="0022128D" w:rsidRPr="00D31EC7" w14:paraId="0E86BA68" w14:textId="77777777" w:rsidTr="007F0CBA">
        <w:trPr>
          <w:trHeight w:val="315"/>
        </w:trPr>
        <w:tc>
          <w:tcPr>
            <w:tcW w:w="779" w:type="dxa"/>
            <w:vMerge/>
          </w:tcPr>
          <w:p w14:paraId="0297C273" w14:textId="77777777" w:rsidR="0022128D" w:rsidRPr="00D31EC7" w:rsidRDefault="0022128D" w:rsidP="007F0CBA">
            <w:pPr>
              <w:jc w:val="both"/>
              <w:rPr>
                <w:rFonts w:ascii="Arial" w:hAnsi="Arial" w:cs="Arial"/>
              </w:rPr>
            </w:pPr>
          </w:p>
        </w:tc>
        <w:tc>
          <w:tcPr>
            <w:tcW w:w="2217" w:type="dxa"/>
            <w:hideMark/>
          </w:tcPr>
          <w:p w14:paraId="130B7492" w14:textId="77777777" w:rsidR="0022128D" w:rsidRPr="00D31EC7" w:rsidRDefault="0022128D" w:rsidP="007F0CBA">
            <w:pPr>
              <w:jc w:val="both"/>
              <w:rPr>
                <w:rFonts w:ascii="Arial" w:hAnsi="Arial" w:cs="Arial"/>
              </w:rPr>
            </w:pPr>
            <w:r w:rsidRPr="00D31EC7">
              <w:rPr>
                <w:rFonts w:ascii="Arial" w:hAnsi="Arial" w:cs="Arial"/>
              </w:rPr>
              <w:t xml:space="preserve">Prireditve, ki se izvajajo od 6 do 9 let zaporedoma, se korigira s faktorjem </w:t>
            </w:r>
          </w:p>
        </w:tc>
        <w:tc>
          <w:tcPr>
            <w:tcW w:w="6066" w:type="dxa"/>
            <w:gridSpan w:val="5"/>
            <w:hideMark/>
          </w:tcPr>
          <w:p w14:paraId="3983C0C3" w14:textId="77777777" w:rsidR="0022128D" w:rsidRPr="00D31EC7" w:rsidRDefault="0022128D" w:rsidP="007F0CBA">
            <w:pPr>
              <w:jc w:val="both"/>
              <w:rPr>
                <w:rFonts w:ascii="Arial" w:hAnsi="Arial" w:cs="Arial"/>
              </w:rPr>
            </w:pPr>
            <w:r w:rsidRPr="00D31EC7">
              <w:rPr>
                <w:rFonts w:ascii="Arial" w:hAnsi="Arial" w:cs="Arial"/>
              </w:rPr>
              <w:t>1,3</w:t>
            </w:r>
          </w:p>
        </w:tc>
      </w:tr>
      <w:tr w:rsidR="0022128D" w:rsidRPr="00D31EC7" w14:paraId="11BC1A68" w14:textId="77777777" w:rsidTr="007F0CBA">
        <w:trPr>
          <w:trHeight w:val="315"/>
        </w:trPr>
        <w:tc>
          <w:tcPr>
            <w:tcW w:w="779" w:type="dxa"/>
            <w:vMerge/>
          </w:tcPr>
          <w:p w14:paraId="61A9D8C8" w14:textId="77777777" w:rsidR="0022128D" w:rsidRPr="00D31EC7" w:rsidRDefault="0022128D" w:rsidP="007F0CBA">
            <w:pPr>
              <w:jc w:val="both"/>
              <w:rPr>
                <w:rFonts w:ascii="Arial" w:hAnsi="Arial" w:cs="Arial"/>
              </w:rPr>
            </w:pPr>
          </w:p>
        </w:tc>
        <w:tc>
          <w:tcPr>
            <w:tcW w:w="2217" w:type="dxa"/>
          </w:tcPr>
          <w:p w14:paraId="4BEE68EA" w14:textId="77777777" w:rsidR="0022128D" w:rsidRPr="00D31EC7" w:rsidRDefault="0022128D" w:rsidP="007F0CBA">
            <w:pPr>
              <w:jc w:val="both"/>
              <w:rPr>
                <w:rFonts w:ascii="Arial" w:hAnsi="Arial" w:cs="Arial"/>
              </w:rPr>
            </w:pPr>
            <w:r w:rsidRPr="00D31EC7">
              <w:rPr>
                <w:rFonts w:ascii="Arial" w:hAnsi="Arial" w:cs="Arial"/>
              </w:rPr>
              <w:t xml:space="preserve">Prireditve, ki se izvajajo od 10 do 20 let zaporedoma, se korigira s faktorjem </w:t>
            </w:r>
          </w:p>
        </w:tc>
        <w:tc>
          <w:tcPr>
            <w:tcW w:w="6066" w:type="dxa"/>
            <w:gridSpan w:val="5"/>
          </w:tcPr>
          <w:p w14:paraId="143BC74E" w14:textId="77777777" w:rsidR="0022128D" w:rsidRPr="00D31EC7" w:rsidRDefault="0022128D" w:rsidP="007F0CBA">
            <w:pPr>
              <w:jc w:val="both"/>
              <w:rPr>
                <w:rFonts w:ascii="Arial" w:hAnsi="Arial" w:cs="Arial"/>
              </w:rPr>
            </w:pPr>
            <w:r w:rsidRPr="00D31EC7">
              <w:rPr>
                <w:rFonts w:ascii="Arial" w:hAnsi="Arial" w:cs="Arial"/>
              </w:rPr>
              <w:t>1,5</w:t>
            </w:r>
          </w:p>
          <w:p w14:paraId="5459BD32" w14:textId="77777777" w:rsidR="0022128D" w:rsidRPr="00D31EC7" w:rsidRDefault="0022128D" w:rsidP="007F0CBA">
            <w:pPr>
              <w:jc w:val="both"/>
              <w:rPr>
                <w:rFonts w:ascii="Arial" w:hAnsi="Arial" w:cs="Arial"/>
              </w:rPr>
            </w:pPr>
          </w:p>
        </w:tc>
      </w:tr>
      <w:tr w:rsidR="0022128D" w:rsidRPr="00D31EC7" w14:paraId="283E3837" w14:textId="77777777" w:rsidTr="007F0CBA">
        <w:trPr>
          <w:trHeight w:val="315"/>
        </w:trPr>
        <w:tc>
          <w:tcPr>
            <w:tcW w:w="779" w:type="dxa"/>
            <w:vMerge/>
          </w:tcPr>
          <w:p w14:paraId="784DC931" w14:textId="77777777" w:rsidR="0022128D" w:rsidRPr="00D31EC7" w:rsidRDefault="0022128D" w:rsidP="007F0CBA">
            <w:pPr>
              <w:jc w:val="both"/>
              <w:rPr>
                <w:rFonts w:ascii="Arial" w:hAnsi="Arial" w:cs="Arial"/>
              </w:rPr>
            </w:pPr>
          </w:p>
        </w:tc>
        <w:tc>
          <w:tcPr>
            <w:tcW w:w="2217" w:type="dxa"/>
          </w:tcPr>
          <w:p w14:paraId="5B2C4C98" w14:textId="77777777" w:rsidR="0022128D" w:rsidRPr="00D31EC7" w:rsidRDefault="0022128D" w:rsidP="007F0CBA">
            <w:pPr>
              <w:jc w:val="both"/>
              <w:rPr>
                <w:rFonts w:ascii="Arial" w:hAnsi="Arial" w:cs="Arial"/>
              </w:rPr>
            </w:pPr>
            <w:r w:rsidRPr="00D31EC7">
              <w:rPr>
                <w:rFonts w:ascii="Arial" w:hAnsi="Arial" w:cs="Arial"/>
              </w:rPr>
              <w:t>Prireditve, ki se izvajajo več kot 20 let zaporedoma, se korigira s faktorjem</w:t>
            </w:r>
          </w:p>
        </w:tc>
        <w:tc>
          <w:tcPr>
            <w:tcW w:w="6066" w:type="dxa"/>
            <w:gridSpan w:val="5"/>
            <w:noWrap/>
          </w:tcPr>
          <w:p w14:paraId="4D833D5B" w14:textId="77777777" w:rsidR="0022128D" w:rsidRPr="00D31EC7" w:rsidRDefault="0022128D" w:rsidP="007F0CBA">
            <w:pPr>
              <w:jc w:val="both"/>
              <w:rPr>
                <w:rFonts w:ascii="Arial" w:hAnsi="Arial" w:cs="Arial"/>
              </w:rPr>
            </w:pPr>
            <w:r w:rsidRPr="00D31EC7">
              <w:rPr>
                <w:rFonts w:ascii="Arial" w:hAnsi="Arial" w:cs="Arial"/>
              </w:rPr>
              <w:t>1,8</w:t>
            </w:r>
          </w:p>
          <w:p w14:paraId="3ED5B99B" w14:textId="77777777" w:rsidR="0022128D" w:rsidRPr="00D31EC7" w:rsidRDefault="0022128D" w:rsidP="007F0CBA">
            <w:pPr>
              <w:jc w:val="both"/>
              <w:rPr>
                <w:rFonts w:ascii="Arial" w:hAnsi="Arial" w:cs="Arial"/>
              </w:rPr>
            </w:pPr>
          </w:p>
        </w:tc>
      </w:tr>
      <w:tr w:rsidR="0022128D" w:rsidRPr="00D31EC7" w14:paraId="78610F32" w14:textId="77777777" w:rsidTr="007F0CBA">
        <w:trPr>
          <w:trHeight w:val="315"/>
        </w:trPr>
        <w:tc>
          <w:tcPr>
            <w:tcW w:w="779" w:type="dxa"/>
          </w:tcPr>
          <w:p w14:paraId="75FF65B4" w14:textId="77777777" w:rsidR="0022128D" w:rsidRPr="00D31EC7" w:rsidRDefault="0022128D" w:rsidP="007F0CBA">
            <w:pPr>
              <w:jc w:val="both"/>
              <w:rPr>
                <w:rFonts w:ascii="Arial" w:hAnsi="Arial" w:cs="Arial"/>
              </w:rPr>
            </w:pPr>
            <w:r w:rsidRPr="00D31EC7">
              <w:rPr>
                <w:rFonts w:ascii="Arial" w:hAnsi="Arial" w:cs="Arial"/>
              </w:rPr>
              <w:t>6.5.</w:t>
            </w:r>
          </w:p>
        </w:tc>
        <w:tc>
          <w:tcPr>
            <w:tcW w:w="2217" w:type="dxa"/>
          </w:tcPr>
          <w:p w14:paraId="61ED8E6B" w14:textId="77777777" w:rsidR="0022128D" w:rsidRPr="00D31EC7" w:rsidRDefault="0022128D" w:rsidP="007F0CBA">
            <w:pPr>
              <w:jc w:val="both"/>
              <w:rPr>
                <w:rFonts w:ascii="Arial" w:hAnsi="Arial" w:cs="Arial"/>
                <w:b/>
                <w:bCs/>
              </w:rPr>
            </w:pPr>
            <w:proofErr w:type="spellStart"/>
            <w:r w:rsidRPr="00D31EC7">
              <w:rPr>
                <w:rFonts w:ascii="Arial" w:hAnsi="Arial" w:cs="Arial"/>
                <w:b/>
                <w:bCs/>
              </w:rPr>
              <w:t>Soorganizacija</w:t>
            </w:r>
            <w:proofErr w:type="spellEnd"/>
          </w:p>
        </w:tc>
        <w:tc>
          <w:tcPr>
            <w:tcW w:w="6066" w:type="dxa"/>
            <w:gridSpan w:val="5"/>
            <w:noWrap/>
          </w:tcPr>
          <w:p w14:paraId="717D8B97" w14:textId="77777777" w:rsidR="0022128D" w:rsidRPr="00D31EC7" w:rsidRDefault="0022128D" w:rsidP="007F0CBA">
            <w:pPr>
              <w:jc w:val="both"/>
              <w:rPr>
                <w:rFonts w:ascii="Arial" w:hAnsi="Arial" w:cs="Arial"/>
              </w:rPr>
            </w:pPr>
            <w:r w:rsidRPr="00D31EC7">
              <w:rPr>
                <w:rFonts w:ascii="Arial" w:hAnsi="Arial" w:cs="Arial"/>
              </w:rPr>
              <w:t>Odvisno od števila organizatorjev</w:t>
            </w:r>
          </w:p>
        </w:tc>
      </w:tr>
      <w:tr w:rsidR="0022128D" w:rsidRPr="00D31EC7" w14:paraId="27F8C9ED" w14:textId="77777777" w:rsidTr="007F0CBA">
        <w:trPr>
          <w:trHeight w:val="315"/>
        </w:trPr>
        <w:tc>
          <w:tcPr>
            <w:tcW w:w="779" w:type="dxa"/>
            <w:vMerge w:val="restart"/>
          </w:tcPr>
          <w:p w14:paraId="3E90EE5F" w14:textId="77777777" w:rsidR="0022128D" w:rsidRPr="00D31EC7" w:rsidRDefault="0022128D" w:rsidP="007F0CBA">
            <w:pPr>
              <w:jc w:val="both"/>
              <w:rPr>
                <w:rFonts w:ascii="Arial" w:hAnsi="Arial" w:cs="Arial"/>
              </w:rPr>
            </w:pPr>
            <w:r w:rsidRPr="00D31EC7">
              <w:rPr>
                <w:rFonts w:ascii="Arial" w:hAnsi="Arial" w:cs="Arial"/>
              </w:rPr>
              <w:t>6.6.</w:t>
            </w:r>
          </w:p>
        </w:tc>
        <w:tc>
          <w:tcPr>
            <w:tcW w:w="8283" w:type="dxa"/>
            <w:gridSpan w:val="6"/>
          </w:tcPr>
          <w:p w14:paraId="59157A11" w14:textId="77777777" w:rsidR="0022128D" w:rsidRPr="00D31EC7" w:rsidRDefault="0022128D" w:rsidP="007F0CBA">
            <w:pPr>
              <w:jc w:val="both"/>
              <w:rPr>
                <w:rFonts w:ascii="Arial" w:hAnsi="Arial" w:cs="Arial"/>
                <w:b/>
                <w:bCs/>
              </w:rPr>
            </w:pPr>
            <w:r w:rsidRPr="00D31EC7">
              <w:rPr>
                <w:rFonts w:ascii="Arial" w:hAnsi="Arial" w:cs="Arial"/>
                <w:b/>
                <w:bCs/>
              </w:rPr>
              <w:t>Število obiskovalcev prireditve</w:t>
            </w:r>
          </w:p>
        </w:tc>
      </w:tr>
      <w:tr w:rsidR="0022128D" w:rsidRPr="00D31EC7" w14:paraId="67153727" w14:textId="77777777" w:rsidTr="007F0CBA">
        <w:trPr>
          <w:trHeight w:val="315"/>
        </w:trPr>
        <w:tc>
          <w:tcPr>
            <w:tcW w:w="779" w:type="dxa"/>
            <w:vMerge/>
          </w:tcPr>
          <w:p w14:paraId="0E674438" w14:textId="77777777" w:rsidR="0022128D" w:rsidRPr="00D31EC7" w:rsidRDefault="0022128D" w:rsidP="007F0CBA">
            <w:pPr>
              <w:jc w:val="both"/>
              <w:rPr>
                <w:rFonts w:ascii="Arial" w:hAnsi="Arial" w:cs="Arial"/>
              </w:rPr>
            </w:pPr>
          </w:p>
        </w:tc>
        <w:tc>
          <w:tcPr>
            <w:tcW w:w="2217" w:type="dxa"/>
          </w:tcPr>
          <w:p w14:paraId="2AB0D7E2" w14:textId="77777777" w:rsidR="0022128D" w:rsidRPr="00D31EC7" w:rsidRDefault="0022128D" w:rsidP="007F0CBA">
            <w:pPr>
              <w:jc w:val="both"/>
              <w:rPr>
                <w:rFonts w:ascii="Arial" w:hAnsi="Arial" w:cs="Arial"/>
              </w:rPr>
            </w:pPr>
            <w:r w:rsidRPr="00D31EC7">
              <w:rPr>
                <w:rFonts w:ascii="Arial" w:hAnsi="Arial" w:cs="Arial"/>
              </w:rPr>
              <w:t>Nad 100 do 200</w:t>
            </w:r>
          </w:p>
        </w:tc>
        <w:tc>
          <w:tcPr>
            <w:tcW w:w="6066" w:type="dxa"/>
            <w:gridSpan w:val="5"/>
            <w:noWrap/>
          </w:tcPr>
          <w:p w14:paraId="5D56D423" w14:textId="77777777" w:rsidR="0022128D" w:rsidRPr="00D31EC7" w:rsidRDefault="0022128D" w:rsidP="007F0CBA">
            <w:pPr>
              <w:jc w:val="both"/>
              <w:rPr>
                <w:rFonts w:ascii="Arial" w:hAnsi="Arial" w:cs="Arial"/>
              </w:rPr>
            </w:pPr>
            <w:r w:rsidRPr="00D31EC7">
              <w:rPr>
                <w:rFonts w:ascii="Arial" w:hAnsi="Arial" w:cs="Arial"/>
              </w:rPr>
              <w:t>3</w:t>
            </w:r>
          </w:p>
        </w:tc>
      </w:tr>
      <w:tr w:rsidR="0022128D" w:rsidRPr="00D31EC7" w14:paraId="20D868A0" w14:textId="77777777" w:rsidTr="007F0CBA">
        <w:trPr>
          <w:trHeight w:val="315"/>
        </w:trPr>
        <w:tc>
          <w:tcPr>
            <w:tcW w:w="779" w:type="dxa"/>
            <w:vMerge/>
          </w:tcPr>
          <w:p w14:paraId="33F1B759" w14:textId="77777777" w:rsidR="0022128D" w:rsidRPr="00D31EC7" w:rsidRDefault="0022128D" w:rsidP="007F0CBA">
            <w:pPr>
              <w:jc w:val="both"/>
              <w:rPr>
                <w:rFonts w:ascii="Arial" w:hAnsi="Arial" w:cs="Arial"/>
              </w:rPr>
            </w:pPr>
          </w:p>
        </w:tc>
        <w:tc>
          <w:tcPr>
            <w:tcW w:w="2217" w:type="dxa"/>
            <w:hideMark/>
          </w:tcPr>
          <w:p w14:paraId="5B13A58D" w14:textId="77777777" w:rsidR="0022128D" w:rsidRPr="00D31EC7" w:rsidRDefault="0022128D" w:rsidP="007F0CBA">
            <w:pPr>
              <w:jc w:val="both"/>
              <w:rPr>
                <w:rFonts w:ascii="Arial" w:hAnsi="Arial" w:cs="Arial"/>
              </w:rPr>
            </w:pPr>
            <w:r w:rsidRPr="00D31EC7">
              <w:rPr>
                <w:rFonts w:ascii="Arial" w:hAnsi="Arial" w:cs="Arial"/>
              </w:rPr>
              <w:t>Nad 200 do 500</w:t>
            </w:r>
          </w:p>
        </w:tc>
        <w:tc>
          <w:tcPr>
            <w:tcW w:w="6066" w:type="dxa"/>
            <w:gridSpan w:val="5"/>
            <w:noWrap/>
            <w:hideMark/>
          </w:tcPr>
          <w:p w14:paraId="1BC2F25C" w14:textId="77777777" w:rsidR="0022128D" w:rsidRPr="00D31EC7" w:rsidRDefault="0022128D" w:rsidP="007F0CBA">
            <w:pPr>
              <w:jc w:val="both"/>
              <w:rPr>
                <w:rFonts w:ascii="Arial" w:hAnsi="Arial" w:cs="Arial"/>
              </w:rPr>
            </w:pPr>
            <w:r w:rsidRPr="00D31EC7">
              <w:rPr>
                <w:rFonts w:ascii="Arial" w:hAnsi="Arial" w:cs="Arial"/>
              </w:rPr>
              <w:t>10</w:t>
            </w:r>
          </w:p>
        </w:tc>
      </w:tr>
      <w:tr w:rsidR="0022128D" w:rsidRPr="00D31EC7" w14:paraId="7A9A33F4" w14:textId="77777777" w:rsidTr="007F0CBA">
        <w:trPr>
          <w:trHeight w:val="310"/>
        </w:trPr>
        <w:tc>
          <w:tcPr>
            <w:tcW w:w="779" w:type="dxa"/>
            <w:vMerge/>
          </w:tcPr>
          <w:p w14:paraId="29327441" w14:textId="77777777" w:rsidR="0022128D" w:rsidRPr="00D31EC7" w:rsidRDefault="0022128D" w:rsidP="007F0CBA">
            <w:pPr>
              <w:jc w:val="both"/>
              <w:rPr>
                <w:rFonts w:ascii="Arial" w:hAnsi="Arial" w:cs="Arial"/>
              </w:rPr>
            </w:pPr>
          </w:p>
        </w:tc>
        <w:tc>
          <w:tcPr>
            <w:tcW w:w="2217" w:type="dxa"/>
          </w:tcPr>
          <w:p w14:paraId="0FA2A8F3" w14:textId="77777777" w:rsidR="0022128D" w:rsidRPr="00D31EC7" w:rsidRDefault="0022128D" w:rsidP="007F0CBA">
            <w:pPr>
              <w:jc w:val="both"/>
              <w:rPr>
                <w:rFonts w:ascii="Arial" w:hAnsi="Arial" w:cs="Arial"/>
              </w:rPr>
            </w:pPr>
            <w:r w:rsidRPr="00D31EC7">
              <w:rPr>
                <w:rFonts w:ascii="Arial" w:hAnsi="Arial" w:cs="Arial"/>
              </w:rPr>
              <w:t>Nad 500</w:t>
            </w:r>
          </w:p>
        </w:tc>
        <w:tc>
          <w:tcPr>
            <w:tcW w:w="6066" w:type="dxa"/>
            <w:gridSpan w:val="5"/>
            <w:noWrap/>
          </w:tcPr>
          <w:p w14:paraId="6E3822C1" w14:textId="77777777" w:rsidR="0022128D" w:rsidRPr="00D31EC7" w:rsidRDefault="0022128D" w:rsidP="007F0CBA">
            <w:pPr>
              <w:jc w:val="both"/>
              <w:rPr>
                <w:rFonts w:ascii="Arial" w:hAnsi="Arial" w:cs="Arial"/>
              </w:rPr>
            </w:pPr>
            <w:r w:rsidRPr="00D31EC7">
              <w:rPr>
                <w:rFonts w:ascii="Arial" w:hAnsi="Arial" w:cs="Arial"/>
              </w:rPr>
              <w:t>25</w:t>
            </w:r>
          </w:p>
        </w:tc>
      </w:tr>
      <w:tr w:rsidR="0022128D" w:rsidRPr="00D31EC7" w14:paraId="3769D528" w14:textId="77777777" w:rsidTr="007F0CBA">
        <w:trPr>
          <w:trHeight w:val="315"/>
        </w:trPr>
        <w:tc>
          <w:tcPr>
            <w:tcW w:w="779" w:type="dxa"/>
            <w:vMerge w:val="restart"/>
          </w:tcPr>
          <w:p w14:paraId="08C822F0" w14:textId="77777777" w:rsidR="0022128D" w:rsidRPr="00D31EC7" w:rsidRDefault="0022128D" w:rsidP="007F0CBA">
            <w:pPr>
              <w:jc w:val="both"/>
              <w:rPr>
                <w:rFonts w:ascii="Arial" w:hAnsi="Arial" w:cs="Arial"/>
              </w:rPr>
            </w:pPr>
            <w:r w:rsidRPr="00D31EC7">
              <w:rPr>
                <w:rFonts w:ascii="Arial" w:hAnsi="Arial" w:cs="Arial"/>
              </w:rPr>
              <w:t>6.7.</w:t>
            </w:r>
          </w:p>
        </w:tc>
        <w:tc>
          <w:tcPr>
            <w:tcW w:w="8283" w:type="dxa"/>
            <w:gridSpan w:val="6"/>
          </w:tcPr>
          <w:p w14:paraId="00F0F814" w14:textId="77777777" w:rsidR="0022128D" w:rsidRPr="00D31EC7" w:rsidRDefault="0022128D" w:rsidP="007F0CBA">
            <w:pPr>
              <w:jc w:val="both"/>
              <w:rPr>
                <w:rFonts w:ascii="Arial" w:hAnsi="Arial" w:cs="Arial"/>
                <w:b/>
                <w:bCs/>
              </w:rPr>
            </w:pPr>
            <w:r w:rsidRPr="00D31EC7">
              <w:rPr>
                <w:rFonts w:ascii="Arial" w:hAnsi="Arial" w:cs="Arial"/>
                <w:b/>
                <w:bCs/>
              </w:rPr>
              <w:t>Upravičeni stroški</w:t>
            </w:r>
          </w:p>
        </w:tc>
      </w:tr>
      <w:tr w:rsidR="0022128D" w:rsidRPr="00D31EC7" w14:paraId="76725F3F" w14:textId="77777777" w:rsidTr="007F0CBA">
        <w:trPr>
          <w:trHeight w:val="315"/>
        </w:trPr>
        <w:tc>
          <w:tcPr>
            <w:tcW w:w="779" w:type="dxa"/>
            <w:vMerge/>
          </w:tcPr>
          <w:p w14:paraId="72233AB8" w14:textId="77777777" w:rsidR="0022128D" w:rsidRPr="00D31EC7" w:rsidRDefault="0022128D" w:rsidP="007F0CBA">
            <w:pPr>
              <w:jc w:val="both"/>
              <w:rPr>
                <w:rFonts w:ascii="Arial" w:hAnsi="Arial" w:cs="Arial"/>
              </w:rPr>
            </w:pPr>
          </w:p>
        </w:tc>
        <w:tc>
          <w:tcPr>
            <w:tcW w:w="2217" w:type="dxa"/>
            <w:hideMark/>
          </w:tcPr>
          <w:p w14:paraId="4C908C52" w14:textId="77777777" w:rsidR="0022128D" w:rsidRPr="00D31EC7" w:rsidRDefault="0022128D" w:rsidP="007F0CBA">
            <w:pPr>
              <w:jc w:val="both"/>
              <w:rPr>
                <w:rFonts w:ascii="Arial" w:hAnsi="Arial" w:cs="Arial"/>
              </w:rPr>
            </w:pPr>
            <w:r w:rsidRPr="00D31EC7">
              <w:rPr>
                <w:rFonts w:ascii="Arial" w:hAnsi="Arial" w:cs="Arial"/>
              </w:rPr>
              <w:t>Nad 3.000 EUR do 4.000 EUR</w:t>
            </w:r>
          </w:p>
        </w:tc>
        <w:tc>
          <w:tcPr>
            <w:tcW w:w="6066" w:type="dxa"/>
            <w:gridSpan w:val="5"/>
          </w:tcPr>
          <w:p w14:paraId="6063F9C8" w14:textId="77777777" w:rsidR="0022128D" w:rsidRPr="00D31EC7" w:rsidRDefault="0022128D" w:rsidP="007F0CBA">
            <w:pPr>
              <w:jc w:val="both"/>
              <w:rPr>
                <w:rFonts w:ascii="Arial" w:hAnsi="Arial" w:cs="Arial"/>
              </w:rPr>
            </w:pPr>
            <w:r w:rsidRPr="00D31EC7">
              <w:rPr>
                <w:rFonts w:ascii="Arial" w:hAnsi="Arial" w:cs="Arial"/>
              </w:rPr>
              <w:t>10</w:t>
            </w:r>
          </w:p>
        </w:tc>
      </w:tr>
      <w:tr w:rsidR="0022128D" w:rsidRPr="00D31EC7" w14:paraId="0935E03F" w14:textId="77777777" w:rsidTr="007F0CBA">
        <w:trPr>
          <w:trHeight w:val="315"/>
        </w:trPr>
        <w:tc>
          <w:tcPr>
            <w:tcW w:w="779" w:type="dxa"/>
            <w:vMerge/>
          </w:tcPr>
          <w:p w14:paraId="1CBCDBD1" w14:textId="77777777" w:rsidR="0022128D" w:rsidRPr="00D31EC7" w:rsidRDefault="0022128D" w:rsidP="007F0CBA">
            <w:pPr>
              <w:jc w:val="both"/>
              <w:rPr>
                <w:rFonts w:ascii="Arial" w:hAnsi="Arial" w:cs="Arial"/>
              </w:rPr>
            </w:pPr>
          </w:p>
        </w:tc>
        <w:tc>
          <w:tcPr>
            <w:tcW w:w="2217" w:type="dxa"/>
          </w:tcPr>
          <w:p w14:paraId="14499202" w14:textId="77777777" w:rsidR="0022128D" w:rsidRPr="00D31EC7" w:rsidRDefault="0022128D" w:rsidP="007F0CBA">
            <w:pPr>
              <w:jc w:val="both"/>
              <w:rPr>
                <w:rFonts w:ascii="Arial" w:hAnsi="Arial" w:cs="Arial"/>
              </w:rPr>
            </w:pPr>
            <w:r w:rsidRPr="00D31EC7">
              <w:rPr>
                <w:rFonts w:ascii="Arial" w:hAnsi="Arial" w:cs="Arial"/>
              </w:rPr>
              <w:t>Nad 5.000 EUR</w:t>
            </w:r>
          </w:p>
        </w:tc>
        <w:tc>
          <w:tcPr>
            <w:tcW w:w="6066" w:type="dxa"/>
            <w:gridSpan w:val="5"/>
          </w:tcPr>
          <w:p w14:paraId="6573093A" w14:textId="77777777" w:rsidR="0022128D" w:rsidRPr="00D31EC7" w:rsidRDefault="0022128D" w:rsidP="007F0CBA">
            <w:pPr>
              <w:jc w:val="both"/>
              <w:rPr>
                <w:rFonts w:ascii="Arial" w:hAnsi="Arial" w:cs="Arial"/>
              </w:rPr>
            </w:pPr>
            <w:r w:rsidRPr="00D31EC7">
              <w:rPr>
                <w:rFonts w:ascii="Arial" w:hAnsi="Arial" w:cs="Arial"/>
              </w:rPr>
              <w:t>25</w:t>
            </w:r>
          </w:p>
        </w:tc>
      </w:tr>
      <w:tr w:rsidR="0022128D" w:rsidRPr="00D31EC7" w14:paraId="3A84113C" w14:textId="77777777" w:rsidTr="007F0CBA">
        <w:trPr>
          <w:trHeight w:val="315"/>
        </w:trPr>
        <w:tc>
          <w:tcPr>
            <w:tcW w:w="779" w:type="dxa"/>
          </w:tcPr>
          <w:p w14:paraId="72E8931F" w14:textId="77777777" w:rsidR="0022128D" w:rsidRPr="00D31EC7" w:rsidRDefault="0022128D" w:rsidP="007F0CBA">
            <w:pPr>
              <w:jc w:val="both"/>
              <w:rPr>
                <w:rFonts w:ascii="Arial" w:hAnsi="Arial" w:cs="Arial"/>
              </w:rPr>
            </w:pPr>
            <w:r w:rsidRPr="00D31EC7">
              <w:rPr>
                <w:rFonts w:ascii="Arial" w:hAnsi="Arial" w:cs="Arial"/>
              </w:rPr>
              <w:t>6.8.</w:t>
            </w:r>
          </w:p>
        </w:tc>
        <w:tc>
          <w:tcPr>
            <w:tcW w:w="2217" w:type="dxa"/>
          </w:tcPr>
          <w:p w14:paraId="5F60FBFA" w14:textId="77777777" w:rsidR="0022128D" w:rsidRPr="00D31EC7" w:rsidRDefault="0022128D" w:rsidP="007F0CBA">
            <w:pPr>
              <w:jc w:val="both"/>
              <w:rPr>
                <w:rFonts w:ascii="Arial" w:hAnsi="Arial" w:cs="Arial"/>
                <w:b/>
                <w:bCs/>
              </w:rPr>
            </w:pPr>
            <w:r w:rsidRPr="00D31EC7">
              <w:rPr>
                <w:rFonts w:ascii="Arial" w:hAnsi="Arial" w:cs="Arial"/>
                <w:b/>
                <w:bCs/>
              </w:rPr>
              <w:t>Pomembnost prireditve in projekti za občino</w:t>
            </w:r>
          </w:p>
        </w:tc>
        <w:tc>
          <w:tcPr>
            <w:tcW w:w="6066" w:type="dxa"/>
            <w:gridSpan w:val="5"/>
          </w:tcPr>
          <w:p w14:paraId="26AF9F6E" w14:textId="77777777" w:rsidR="0022128D" w:rsidRPr="00D31EC7" w:rsidRDefault="0022128D" w:rsidP="007F0CBA">
            <w:pPr>
              <w:jc w:val="both"/>
              <w:rPr>
                <w:rFonts w:ascii="Arial" w:hAnsi="Arial" w:cs="Arial"/>
              </w:rPr>
            </w:pPr>
            <w:r w:rsidRPr="00D31EC7">
              <w:rPr>
                <w:rFonts w:ascii="Arial" w:hAnsi="Arial" w:cs="Arial"/>
              </w:rPr>
              <w:t>Do 50</w:t>
            </w:r>
          </w:p>
        </w:tc>
      </w:tr>
    </w:tbl>
    <w:p w14:paraId="7795EF34" w14:textId="77777777" w:rsidR="0022128D" w:rsidRPr="00D31EC7" w:rsidRDefault="0022128D" w:rsidP="0022128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Posebni pogoji:</w:t>
      </w:r>
    </w:p>
    <w:p w14:paraId="4E0697E0" w14:textId="77777777" w:rsidR="0022128D" w:rsidRPr="00D31EC7" w:rsidRDefault="0022128D" w:rsidP="0022128D">
      <w:pPr>
        <w:numPr>
          <w:ilvl w:val="0"/>
          <w:numId w:val="12"/>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Društvo v vlogi navede prireditve in projekte, izvedene v letu 2024.</w:t>
      </w:r>
    </w:p>
    <w:p w14:paraId="6DFD3B1F" w14:textId="77777777" w:rsidR="0022128D" w:rsidRPr="00D31EC7" w:rsidRDefault="0022128D" w:rsidP="0022128D">
      <w:pPr>
        <w:numPr>
          <w:ilvl w:val="0"/>
          <w:numId w:val="12"/>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lastRenderedPageBreak/>
        <w:t>Javne kulturne prireditve in projekti so posamezni kulturni dogodki ali sklopi kulturnih dogodkov, namenjeni širši javnosti, ki prispevajo k širjenju kulturne zavesti ali ohranjanju kulturne dediščine Občine Dobrova – Polhov Gradec ter izkazujejo širši javni interes, vendar jih ni mogoče uvrstiti v redno dejavnost društva.</w:t>
      </w:r>
    </w:p>
    <w:p w14:paraId="26D210CB" w14:textId="77777777" w:rsidR="0022128D" w:rsidRPr="00D31EC7" w:rsidRDefault="0022128D" w:rsidP="0022128D">
      <w:pPr>
        <w:numPr>
          <w:ilvl w:val="0"/>
          <w:numId w:val="12"/>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Prireditve in projekti morajo biti izvedeni na območju Občine Dobrova - Polhov Gradec.</w:t>
      </w:r>
    </w:p>
    <w:p w14:paraId="63DB1163" w14:textId="77777777" w:rsidR="0022128D" w:rsidRPr="00D31EC7" w:rsidRDefault="0022128D" w:rsidP="0022128D">
      <w:pPr>
        <w:numPr>
          <w:ilvl w:val="0"/>
          <w:numId w:val="12"/>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Ne sofinancirajo se projekti in prireditve, ki so komercialne narave ali veselice.</w:t>
      </w:r>
    </w:p>
    <w:p w14:paraId="6636F467" w14:textId="77777777" w:rsidR="0022128D" w:rsidRPr="00D31EC7" w:rsidRDefault="0022128D" w:rsidP="0022128D">
      <w:pPr>
        <w:spacing w:after="0" w:line="240" w:lineRule="auto"/>
        <w:jc w:val="both"/>
        <w:rPr>
          <w:rFonts w:ascii="Arial" w:eastAsia="Times New Roman" w:hAnsi="Arial" w:cs="Arial"/>
          <w:sz w:val="20"/>
          <w:szCs w:val="20"/>
          <w:lang w:eastAsia="sl-SI"/>
        </w:rPr>
      </w:pPr>
    </w:p>
    <w:p w14:paraId="654B13C5" w14:textId="77777777" w:rsidR="0022128D" w:rsidRPr="00D31EC7" w:rsidRDefault="0022128D" w:rsidP="0022128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Definicija prireditev:</w:t>
      </w:r>
    </w:p>
    <w:p w14:paraId="0C424C2E" w14:textId="77777777" w:rsidR="0022128D" w:rsidRPr="00D31EC7" w:rsidRDefault="0022128D" w:rsidP="0022128D">
      <w:pPr>
        <w:numPr>
          <w:ilvl w:val="0"/>
          <w:numId w:val="13"/>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Ne tipična kulturna prireditev: dogodek, ki pomeni premik v dojemanju širšega pomena varovanja okolja, potopisna predavanja, ter dogodki, ki se prepletajo z drugimi področji, kot so šolstvo, šport, znanost, malo gospodarstvo ipd.</w:t>
      </w:r>
    </w:p>
    <w:p w14:paraId="66712B7E" w14:textId="77777777" w:rsidR="0022128D" w:rsidRPr="00D31EC7" w:rsidRDefault="0022128D" w:rsidP="0022128D">
      <w:pPr>
        <w:numPr>
          <w:ilvl w:val="0"/>
          <w:numId w:val="13"/>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Ožji del občine: lokalne prireditve oziroma akcije, usmerjene na posamezen kraj, krajevno skupnost, krajevne posebnosti in tradicijo, namenjene druženju ožjega kroga lokalnih prebivalcev oziroma zainteresiranih ciljnih skupin.</w:t>
      </w:r>
    </w:p>
    <w:p w14:paraId="1E9E761D" w14:textId="77777777" w:rsidR="0022128D" w:rsidRPr="00D31EC7" w:rsidRDefault="0022128D" w:rsidP="0022128D">
      <w:pPr>
        <w:numPr>
          <w:ilvl w:val="0"/>
          <w:numId w:val="13"/>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Na nivoju občine: pomembne, uveljavljene in prepoznane tradicionalne prireditve oziroma akcije, namenjene širšemu krogu obiskovalcev.</w:t>
      </w:r>
    </w:p>
    <w:p w14:paraId="4025FB3F" w14:textId="77777777" w:rsidR="0022128D" w:rsidRPr="00D31EC7" w:rsidRDefault="0022128D" w:rsidP="0022128D">
      <w:pPr>
        <w:numPr>
          <w:ilvl w:val="0"/>
          <w:numId w:val="13"/>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Izven okvirjev občine – prireditve na širši ravni: medobčinskem, državnem ali mednarodnem prostoru uveljavljene in prepoznane tradicionalne prireditve, namenjene najširšemu krogu obiskovalcev z raznolikim vsebinskim programom. Prav tako so to prepoznane prireditve, ki presegajo lokalni prostor in gradijo na prepoznavnosti občine tudi zunaj njenih meja, četudi so namenjene konkretnim ciljnim skupinam oziroma ožjemu krogu obiskovalcev.</w:t>
      </w:r>
    </w:p>
    <w:p w14:paraId="0C246905" w14:textId="77777777" w:rsidR="0022128D" w:rsidRPr="00D31EC7" w:rsidRDefault="0022128D" w:rsidP="0022128D">
      <w:pPr>
        <w:numPr>
          <w:ilvl w:val="0"/>
          <w:numId w:val="13"/>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Osrednji dogodek, ki se prireja prvič oz. premierno v Občini Dobrova - Polhov Gradec.</w:t>
      </w:r>
    </w:p>
    <w:p w14:paraId="6BDDA314" w14:textId="77777777" w:rsidR="0022128D" w:rsidRPr="00D31EC7" w:rsidRDefault="0022128D" w:rsidP="0022128D">
      <w:pPr>
        <w:spacing w:after="0" w:line="240" w:lineRule="auto"/>
        <w:jc w:val="both"/>
        <w:rPr>
          <w:rFonts w:ascii="Arial" w:eastAsia="Times New Roman" w:hAnsi="Arial" w:cs="Arial"/>
          <w:sz w:val="20"/>
          <w:szCs w:val="20"/>
          <w:lang w:eastAsia="sl-SI"/>
        </w:rPr>
      </w:pPr>
    </w:p>
    <w:p w14:paraId="30C6344C" w14:textId="77777777" w:rsidR="0022128D" w:rsidRPr="00D31EC7" w:rsidRDefault="0022128D" w:rsidP="0022128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Osrednji dogodki:</w:t>
      </w:r>
    </w:p>
    <w:p w14:paraId="3ED10F2B" w14:textId="77777777" w:rsidR="0022128D" w:rsidRPr="00D31EC7" w:rsidRDefault="0022128D" w:rsidP="0022128D">
      <w:pPr>
        <w:numPr>
          <w:ilvl w:val="0"/>
          <w:numId w:val="14"/>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Uprizoritvene umetnosti (gledališče, film, ples, folklora): </w:t>
      </w:r>
      <w:r w:rsidRPr="00D31EC7">
        <w:rPr>
          <w:rFonts w:ascii="Arial" w:eastAsia="Times New Roman" w:hAnsi="Arial" w:cs="Arial"/>
          <w:i/>
          <w:iCs/>
          <w:sz w:val="20"/>
          <w:szCs w:val="20"/>
          <w:lang w:eastAsia="sl-SI"/>
        </w:rPr>
        <w:t>premiera</w:t>
      </w:r>
      <w:r w:rsidRPr="00D31EC7">
        <w:rPr>
          <w:rFonts w:ascii="Arial" w:eastAsia="Times New Roman" w:hAnsi="Arial" w:cs="Arial"/>
          <w:sz w:val="20"/>
          <w:szCs w:val="20"/>
          <w:lang w:eastAsia="sl-SI"/>
        </w:rPr>
        <w:t xml:space="preserve"> – prva predstava (gledališka predstava – najmanj 45 minut, otroška predstava – najmanj 30 minut; filmska predstava – najmanj 30 minut; plesna koreografija ali folklorni splet – najmanj 3 spleti).</w:t>
      </w:r>
    </w:p>
    <w:p w14:paraId="753FAA00" w14:textId="77777777" w:rsidR="0022128D" w:rsidRPr="00D31EC7" w:rsidRDefault="0022128D" w:rsidP="0022128D">
      <w:pPr>
        <w:numPr>
          <w:ilvl w:val="0"/>
          <w:numId w:val="14"/>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Glasbena umetnost (vokalna, instrumentalna): </w:t>
      </w:r>
      <w:r w:rsidRPr="00D31EC7">
        <w:rPr>
          <w:rFonts w:ascii="Arial" w:eastAsia="Times New Roman" w:hAnsi="Arial" w:cs="Arial"/>
          <w:i/>
          <w:iCs/>
          <w:sz w:val="20"/>
          <w:szCs w:val="20"/>
          <w:lang w:eastAsia="sl-SI"/>
        </w:rPr>
        <w:t>celovečerni koncert</w:t>
      </w:r>
      <w:r w:rsidRPr="00D31EC7">
        <w:rPr>
          <w:rFonts w:ascii="Arial" w:eastAsia="Times New Roman" w:hAnsi="Arial" w:cs="Arial"/>
          <w:sz w:val="20"/>
          <w:szCs w:val="20"/>
          <w:lang w:eastAsia="sl-SI"/>
        </w:rPr>
        <w:t xml:space="preserve"> – prva izvedba, prva predstavitev glasbenega dela v sezoni (najmanj 45 minut, od tega najmanj 80 % novega programa).</w:t>
      </w:r>
    </w:p>
    <w:p w14:paraId="2669C9D9" w14:textId="77777777" w:rsidR="0022128D" w:rsidRPr="00D31EC7" w:rsidRDefault="0022128D" w:rsidP="0022128D">
      <w:pPr>
        <w:numPr>
          <w:ilvl w:val="0"/>
          <w:numId w:val="14"/>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Likovna in fotografska umetnost: </w:t>
      </w:r>
      <w:r w:rsidRPr="00D31EC7">
        <w:rPr>
          <w:rFonts w:ascii="Arial" w:eastAsia="Times New Roman" w:hAnsi="Arial" w:cs="Arial"/>
          <w:i/>
          <w:iCs/>
          <w:sz w:val="20"/>
          <w:szCs w:val="20"/>
          <w:lang w:eastAsia="sl-SI"/>
        </w:rPr>
        <w:t>otvoritev razstave</w:t>
      </w:r>
      <w:r w:rsidRPr="00D31EC7">
        <w:rPr>
          <w:rFonts w:ascii="Arial" w:eastAsia="Times New Roman" w:hAnsi="Arial" w:cs="Arial"/>
          <w:sz w:val="20"/>
          <w:szCs w:val="20"/>
          <w:lang w:eastAsia="sl-SI"/>
        </w:rPr>
        <w:t xml:space="preserve"> – prva izvedba, prva predstavitev likovnih, fotografskih del v sezoni (razstava nad 15 slik, fotografij, predmetov, od tega 80 % novega programa).</w:t>
      </w:r>
    </w:p>
    <w:p w14:paraId="43714972" w14:textId="77777777" w:rsidR="0022128D" w:rsidRPr="00D31EC7" w:rsidRDefault="0022128D" w:rsidP="0022128D">
      <w:pPr>
        <w:numPr>
          <w:ilvl w:val="0"/>
          <w:numId w:val="14"/>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Multimedijska in literarna umetnost: </w:t>
      </w:r>
      <w:r w:rsidRPr="00D31EC7">
        <w:rPr>
          <w:rFonts w:ascii="Arial" w:eastAsia="Times New Roman" w:hAnsi="Arial" w:cs="Arial"/>
          <w:i/>
          <w:iCs/>
          <w:sz w:val="20"/>
          <w:szCs w:val="20"/>
          <w:lang w:eastAsia="sl-SI"/>
        </w:rPr>
        <w:t>celovečerni dogodek</w:t>
      </w:r>
      <w:r w:rsidRPr="00D31EC7">
        <w:rPr>
          <w:rFonts w:ascii="Arial" w:eastAsia="Times New Roman" w:hAnsi="Arial" w:cs="Arial"/>
          <w:sz w:val="20"/>
          <w:szCs w:val="20"/>
          <w:lang w:eastAsia="sl-SI"/>
        </w:rPr>
        <w:t xml:space="preserve"> – prva izvedba, prva predstavitev multimedijskega ali literarnega dela v sezoni (najmanj 45 minut, od tega 80 % novega programa).</w:t>
      </w:r>
    </w:p>
    <w:p w14:paraId="6C1B7C6B" w14:textId="77777777" w:rsidR="0022128D" w:rsidRPr="00D31EC7" w:rsidRDefault="0022128D" w:rsidP="0022128D">
      <w:p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Ponovitve so gledališke, filmske, plesne, folklorne oziroma koncertne predstave, razstave fotografij, umetniških predmetov, celovečerni dogodki, ki se ponovijo na isti lokaciji oziroma v istem prostoru na območju Občine Dobrova - Polhov Gradec z istimi izvajalci. Te prireditve ne izkazujejo pomembnosti za občino.</w:t>
      </w:r>
    </w:p>
    <w:p w14:paraId="75810530" w14:textId="77777777" w:rsidR="0022128D" w:rsidRPr="00D31EC7" w:rsidRDefault="0022128D" w:rsidP="0022128D">
      <w:p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Delavnica: Kulturni projekt, ki ga društvo organizira za svoje člane in druge udeležence v obliki delavnic, izobraževanj, usposabljanj in izpopolnjevanj, mora imeti vsaj 10 obiskovalcev. Niz delavnic, izobraževanj, usposabljanj in izpopolnjevanj s področja kulture lahko predstavlja daljši sklop izobraževanja, kjer vsaka delavnica, izobraževanje, usposabljanje ali izpopolnjevanje predstavlja zaključeno celoto.</w:t>
      </w:r>
    </w:p>
    <w:p w14:paraId="71B0E710" w14:textId="77777777" w:rsidR="0022128D" w:rsidRPr="00D31EC7" w:rsidRDefault="0022128D" w:rsidP="0022128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Organizacija prireditev:</w:t>
      </w:r>
    </w:p>
    <w:p w14:paraId="2A9D4EEB" w14:textId="77777777" w:rsidR="0022128D" w:rsidRPr="00D31EC7" w:rsidRDefault="0022128D" w:rsidP="0022128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Vlagatelj lahko prijavi, organizira in izvede javno prireditev sam ali v sodelovanju z drugimi izvajalci, ki izvajajo kulturne dejavnosti v občini. Glede na število soorganizatorjev se dogodek korigira.</w:t>
      </w:r>
    </w:p>
    <w:p w14:paraId="6FE95BD2" w14:textId="77777777" w:rsidR="0022128D" w:rsidRPr="00D31EC7" w:rsidRDefault="0022128D" w:rsidP="0022128D">
      <w:pPr>
        <w:spacing w:after="0" w:line="240" w:lineRule="auto"/>
        <w:jc w:val="both"/>
        <w:rPr>
          <w:rFonts w:ascii="Arial" w:eastAsia="Times New Roman" w:hAnsi="Arial" w:cs="Arial"/>
          <w:sz w:val="20"/>
          <w:szCs w:val="20"/>
          <w:lang w:eastAsia="sl-SI"/>
        </w:rPr>
      </w:pPr>
    </w:p>
    <w:p w14:paraId="667467F2" w14:textId="77777777" w:rsidR="0022128D" w:rsidRPr="00D31EC7" w:rsidRDefault="0022128D" w:rsidP="0022128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Upravičeni stroški:</w:t>
      </w:r>
    </w:p>
    <w:p w14:paraId="1AC4950B" w14:textId="77777777" w:rsidR="0022128D" w:rsidRPr="00D31EC7" w:rsidRDefault="0022128D" w:rsidP="0022128D">
      <w:pPr>
        <w:numPr>
          <w:ilvl w:val="0"/>
          <w:numId w:val="15"/>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Stroški izvajalcev, uporaba objekta ali prostora za izvedbo prireditve, stroški za tehnično izvedbo projekta, stroški za obveščanje in organizacijo, prostovoljno delo.</w:t>
      </w:r>
      <w:r w:rsidRPr="00D31EC7">
        <w:rPr>
          <w:rFonts w:ascii="Arial" w:eastAsia="Times New Roman" w:hAnsi="Arial" w:cs="Arial"/>
          <w:sz w:val="20"/>
          <w:szCs w:val="20"/>
          <w:lang w:eastAsia="sl-SI"/>
        </w:rPr>
        <w:br/>
        <w:t>Neupravičeni stroški:</w:t>
      </w:r>
    </w:p>
    <w:p w14:paraId="02969094" w14:textId="77777777" w:rsidR="0022128D" w:rsidRPr="00D31EC7" w:rsidRDefault="0022128D" w:rsidP="0022128D">
      <w:pPr>
        <w:numPr>
          <w:ilvl w:val="0"/>
          <w:numId w:val="15"/>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Alkoholne pijače, tobačni izdelki in stroški reprezentance.</w:t>
      </w:r>
    </w:p>
    <w:p w14:paraId="65353F7A" w14:textId="77777777" w:rsidR="0022128D" w:rsidRPr="00D31EC7" w:rsidRDefault="0022128D" w:rsidP="0022128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Pomembnost prireditve za občino:</w:t>
      </w:r>
    </w:p>
    <w:p w14:paraId="46D110A0" w14:textId="77777777" w:rsidR="0022128D" w:rsidRPr="00D31EC7" w:rsidRDefault="0022128D" w:rsidP="0022128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lastRenderedPageBreak/>
        <w:t>Kulturni projekt, ki je razglašen kot projekt v posebnem interesu občine (odloči strokovna komisija), lahko pridobi do 50 točk kot pomemben projekt za občino (prireditve, posvečene državnim in občinskemu prazniku, druge prireditve v javnem interesu, osrednji dogodek, dogodek v Športni dvorani Dobrova ali Polhov Gradec). Program mora biti pomemben za Občino Dobrova - Polhov Gradec in pripomoči k večji prepoznavnosti občine tudi zunaj njenih meja.</w:t>
      </w:r>
    </w:p>
    <w:p w14:paraId="5D77AAC8" w14:textId="77777777" w:rsidR="0022128D" w:rsidRPr="00D31EC7" w:rsidRDefault="0022128D" w:rsidP="0022128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Pomembnost projekta za občino se pri dogodkih, izvedenih za isti namen v posamezni krajevni skupnosti (npr. ob državnem prazniku), korigira s faktorjem 0,25.</w:t>
      </w:r>
    </w:p>
    <w:p w14:paraId="52DFA0A2" w14:textId="77777777" w:rsidR="0022128D" w:rsidRPr="00D31EC7" w:rsidRDefault="0022128D" w:rsidP="0022128D">
      <w:pPr>
        <w:spacing w:after="0" w:line="240" w:lineRule="auto"/>
        <w:ind w:left="720"/>
        <w:contextualSpacing/>
        <w:jc w:val="both"/>
        <w:rPr>
          <w:rFonts w:ascii="Arial" w:eastAsia="Calibri" w:hAnsi="Arial" w:cs="Arial"/>
          <w:kern w:val="2"/>
          <w:sz w:val="20"/>
          <w:szCs w:val="20"/>
          <w14:ligatures w14:val="standardContextual"/>
        </w:rPr>
      </w:pPr>
    </w:p>
    <w:p w14:paraId="682248DB" w14:textId="77777777" w:rsidR="0022128D" w:rsidRPr="00D31EC7" w:rsidRDefault="0022128D" w:rsidP="0022128D">
      <w:pPr>
        <w:tabs>
          <w:tab w:val="left" w:pos="708"/>
          <w:tab w:val="left" w:pos="1953"/>
        </w:tabs>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ab/>
        <w:t xml:space="preserve">7. </w:t>
      </w:r>
    </w:p>
    <w:tbl>
      <w:tblPr>
        <w:tblStyle w:val="Tabelamrea9"/>
        <w:tblW w:w="0" w:type="auto"/>
        <w:tblLook w:val="04A0" w:firstRow="1" w:lastRow="0" w:firstColumn="1" w:lastColumn="0" w:noHBand="0" w:noVBand="1"/>
      </w:tblPr>
      <w:tblGrid>
        <w:gridCol w:w="583"/>
        <w:gridCol w:w="4757"/>
        <w:gridCol w:w="3605"/>
      </w:tblGrid>
      <w:tr w:rsidR="0022128D" w:rsidRPr="00D31EC7" w14:paraId="0F861AEF" w14:textId="77777777" w:rsidTr="007F0CBA">
        <w:trPr>
          <w:trHeight w:val="315"/>
        </w:trPr>
        <w:tc>
          <w:tcPr>
            <w:tcW w:w="8945" w:type="dxa"/>
            <w:gridSpan w:val="3"/>
          </w:tcPr>
          <w:p w14:paraId="0651E9E1" w14:textId="77777777" w:rsidR="0022128D" w:rsidRPr="00D31EC7" w:rsidRDefault="0022128D" w:rsidP="007F0CBA">
            <w:pPr>
              <w:jc w:val="both"/>
              <w:rPr>
                <w:rFonts w:ascii="Arial" w:eastAsia="Calibri" w:hAnsi="Arial" w:cs="Arial"/>
                <w:b/>
                <w:bCs/>
                <w:sz w:val="20"/>
                <w:szCs w:val="20"/>
              </w:rPr>
            </w:pPr>
            <w:r w:rsidRPr="00D31EC7">
              <w:rPr>
                <w:rFonts w:ascii="Arial" w:eastAsia="Calibri" w:hAnsi="Arial" w:cs="Arial"/>
                <w:b/>
                <w:bCs/>
                <w:sz w:val="20"/>
                <w:szCs w:val="20"/>
              </w:rPr>
              <w:t>Sofinanciranje prostorov za delovanje kulturnih društev</w:t>
            </w:r>
          </w:p>
        </w:tc>
      </w:tr>
      <w:tr w:rsidR="0022128D" w:rsidRPr="00D31EC7" w14:paraId="296C51AC" w14:textId="77777777" w:rsidTr="007F0CBA">
        <w:trPr>
          <w:trHeight w:val="300"/>
        </w:trPr>
        <w:tc>
          <w:tcPr>
            <w:tcW w:w="5340" w:type="dxa"/>
            <w:gridSpan w:val="2"/>
          </w:tcPr>
          <w:p w14:paraId="26C3ED29"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Merilo</w:t>
            </w:r>
          </w:p>
        </w:tc>
        <w:tc>
          <w:tcPr>
            <w:tcW w:w="3605" w:type="dxa"/>
            <w:noWrap/>
          </w:tcPr>
          <w:p w14:paraId="456E096C"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Število točk = število ur</w:t>
            </w:r>
          </w:p>
        </w:tc>
      </w:tr>
      <w:tr w:rsidR="0022128D" w:rsidRPr="00D31EC7" w14:paraId="1E41A3B5" w14:textId="77777777" w:rsidTr="007F0CBA">
        <w:trPr>
          <w:trHeight w:val="300"/>
        </w:trPr>
        <w:tc>
          <w:tcPr>
            <w:tcW w:w="583" w:type="dxa"/>
          </w:tcPr>
          <w:p w14:paraId="3B85FA5E"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7.1.</w:t>
            </w:r>
          </w:p>
        </w:tc>
        <w:tc>
          <w:tcPr>
            <w:tcW w:w="8362" w:type="dxa"/>
            <w:gridSpan w:val="2"/>
            <w:noWrap/>
          </w:tcPr>
          <w:p w14:paraId="1DE2BB8C"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b/>
                <w:bCs/>
                <w:sz w:val="20"/>
                <w:szCs w:val="20"/>
              </w:rPr>
              <w:t>Programska dejavnost</w:t>
            </w:r>
          </w:p>
        </w:tc>
      </w:tr>
      <w:tr w:rsidR="0022128D" w:rsidRPr="00D31EC7" w14:paraId="535ADE46" w14:textId="77777777" w:rsidTr="007F0CBA">
        <w:trPr>
          <w:trHeight w:val="300"/>
        </w:trPr>
        <w:tc>
          <w:tcPr>
            <w:tcW w:w="583" w:type="dxa"/>
          </w:tcPr>
          <w:p w14:paraId="573212EC" w14:textId="77777777" w:rsidR="0022128D" w:rsidRPr="00D31EC7" w:rsidRDefault="0022128D" w:rsidP="007F0CBA">
            <w:pPr>
              <w:jc w:val="both"/>
              <w:rPr>
                <w:rFonts w:ascii="Arial" w:eastAsia="Calibri" w:hAnsi="Arial" w:cs="Arial"/>
                <w:sz w:val="20"/>
                <w:szCs w:val="20"/>
              </w:rPr>
            </w:pPr>
          </w:p>
        </w:tc>
        <w:tc>
          <w:tcPr>
            <w:tcW w:w="4757" w:type="dxa"/>
            <w:noWrap/>
          </w:tcPr>
          <w:p w14:paraId="370CBC1B"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 xml:space="preserve">pevsko glasbena </w:t>
            </w:r>
          </w:p>
        </w:tc>
        <w:tc>
          <w:tcPr>
            <w:tcW w:w="3605" w:type="dxa"/>
            <w:noWrap/>
          </w:tcPr>
          <w:p w14:paraId="7E991F83"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120</w:t>
            </w:r>
          </w:p>
        </w:tc>
      </w:tr>
      <w:tr w:rsidR="0022128D" w:rsidRPr="00D31EC7" w14:paraId="05CD9454" w14:textId="77777777" w:rsidTr="007F0CBA">
        <w:trPr>
          <w:trHeight w:val="300"/>
        </w:trPr>
        <w:tc>
          <w:tcPr>
            <w:tcW w:w="583" w:type="dxa"/>
          </w:tcPr>
          <w:p w14:paraId="600DFCAB" w14:textId="77777777" w:rsidR="0022128D" w:rsidRPr="00D31EC7" w:rsidRDefault="0022128D" w:rsidP="007F0CBA">
            <w:pPr>
              <w:jc w:val="both"/>
              <w:rPr>
                <w:rFonts w:ascii="Arial" w:eastAsia="Calibri" w:hAnsi="Arial" w:cs="Arial"/>
                <w:sz w:val="20"/>
                <w:szCs w:val="20"/>
              </w:rPr>
            </w:pPr>
          </w:p>
        </w:tc>
        <w:tc>
          <w:tcPr>
            <w:tcW w:w="4757" w:type="dxa"/>
            <w:noWrap/>
          </w:tcPr>
          <w:p w14:paraId="13A312C7" w14:textId="77777777" w:rsidR="0022128D" w:rsidRPr="00D31EC7" w:rsidRDefault="0022128D" w:rsidP="007F0CBA">
            <w:pPr>
              <w:ind w:left="37" w:hanging="4"/>
              <w:jc w:val="both"/>
              <w:rPr>
                <w:rFonts w:ascii="Arial" w:eastAsia="Calibri" w:hAnsi="Arial" w:cs="Arial"/>
                <w:sz w:val="20"/>
                <w:szCs w:val="20"/>
              </w:rPr>
            </w:pPr>
            <w:r w:rsidRPr="00D31EC7">
              <w:rPr>
                <w:rFonts w:ascii="Arial" w:eastAsia="Calibri" w:hAnsi="Arial" w:cs="Arial"/>
                <w:sz w:val="20"/>
                <w:szCs w:val="20"/>
              </w:rPr>
              <w:t>instrumentalno-glasbena</w:t>
            </w:r>
          </w:p>
        </w:tc>
        <w:tc>
          <w:tcPr>
            <w:tcW w:w="3605" w:type="dxa"/>
            <w:noWrap/>
          </w:tcPr>
          <w:p w14:paraId="721409EC"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120</w:t>
            </w:r>
          </w:p>
        </w:tc>
      </w:tr>
      <w:tr w:rsidR="0022128D" w:rsidRPr="00D31EC7" w14:paraId="6340D7C1" w14:textId="77777777" w:rsidTr="007F0CBA">
        <w:trPr>
          <w:trHeight w:val="300"/>
        </w:trPr>
        <w:tc>
          <w:tcPr>
            <w:tcW w:w="583" w:type="dxa"/>
          </w:tcPr>
          <w:p w14:paraId="3AC01C14" w14:textId="77777777" w:rsidR="0022128D" w:rsidRPr="00D31EC7" w:rsidRDefault="0022128D" w:rsidP="007F0CBA">
            <w:pPr>
              <w:jc w:val="both"/>
              <w:rPr>
                <w:rFonts w:ascii="Arial" w:eastAsia="Calibri" w:hAnsi="Arial" w:cs="Arial"/>
                <w:sz w:val="20"/>
                <w:szCs w:val="20"/>
              </w:rPr>
            </w:pPr>
          </w:p>
        </w:tc>
        <w:tc>
          <w:tcPr>
            <w:tcW w:w="4757" w:type="dxa"/>
            <w:noWrap/>
          </w:tcPr>
          <w:p w14:paraId="770202A1" w14:textId="77777777" w:rsidR="0022128D" w:rsidRPr="00D31EC7" w:rsidRDefault="0022128D" w:rsidP="007F0CBA">
            <w:pPr>
              <w:ind w:hanging="4"/>
              <w:jc w:val="both"/>
              <w:rPr>
                <w:rFonts w:ascii="Arial" w:eastAsia="Calibri" w:hAnsi="Arial" w:cs="Arial"/>
                <w:sz w:val="20"/>
                <w:szCs w:val="20"/>
              </w:rPr>
            </w:pPr>
            <w:r w:rsidRPr="00D31EC7">
              <w:rPr>
                <w:rFonts w:ascii="Arial" w:eastAsia="Calibri" w:hAnsi="Arial" w:cs="Arial"/>
                <w:sz w:val="20"/>
                <w:szCs w:val="20"/>
              </w:rPr>
              <w:t xml:space="preserve">gledališka, lutkovna </w:t>
            </w:r>
          </w:p>
        </w:tc>
        <w:tc>
          <w:tcPr>
            <w:tcW w:w="3605" w:type="dxa"/>
            <w:noWrap/>
          </w:tcPr>
          <w:p w14:paraId="232BD2C0"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120</w:t>
            </w:r>
          </w:p>
        </w:tc>
      </w:tr>
      <w:tr w:rsidR="0022128D" w:rsidRPr="00D31EC7" w14:paraId="43268A28" w14:textId="77777777" w:rsidTr="007F0CBA">
        <w:trPr>
          <w:trHeight w:val="300"/>
        </w:trPr>
        <w:tc>
          <w:tcPr>
            <w:tcW w:w="583" w:type="dxa"/>
          </w:tcPr>
          <w:p w14:paraId="49A1F64E" w14:textId="77777777" w:rsidR="0022128D" w:rsidRPr="00D31EC7" w:rsidRDefault="0022128D" w:rsidP="007F0CBA">
            <w:pPr>
              <w:jc w:val="both"/>
              <w:rPr>
                <w:rFonts w:ascii="Arial" w:eastAsia="Calibri" w:hAnsi="Arial" w:cs="Arial"/>
                <w:sz w:val="20"/>
                <w:szCs w:val="20"/>
              </w:rPr>
            </w:pPr>
          </w:p>
        </w:tc>
        <w:tc>
          <w:tcPr>
            <w:tcW w:w="4757" w:type="dxa"/>
            <w:noWrap/>
          </w:tcPr>
          <w:p w14:paraId="6572FD74" w14:textId="77777777" w:rsidR="0022128D" w:rsidRPr="00D31EC7" w:rsidRDefault="0022128D" w:rsidP="007F0CBA">
            <w:pPr>
              <w:ind w:hanging="4"/>
              <w:jc w:val="both"/>
              <w:rPr>
                <w:rFonts w:ascii="Arial" w:eastAsia="Calibri" w:hAnsi="Arial" w:cs="Arial"/>
                <w:sz w:val="20"/>
                <w:szCs w:val="20"/>
              </w:rPr>
            </w:pPr>
            <w:r w:rsidRPr="00D31EC7">
              <w:rPr>
                <w:rFonts w:ascii="Arial" w:eastAsia="Calibri" w:hAnsi="Arial" w:cs="Arial"/>
                <w:sz w:val="20"/>
                <w:szCs w:val="20"/>
              </w:rPr>
              <w:t xml:space="preserve">plesno-folklorna </w:t>
            </w:r>
          </w:p>
        </w:tc>
        <w:tc>
          <w:tcPr>
            <w:tcW w:w="3605" w:type="dxa"/>
            <w:noWrap/>
          </w:tcPr>
          <w:p w14:paraId="0772334B"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120</w:t>
            </w:r>
          </w:p>
        </w:tc>
      </w:tr>
      <w:tr w:rsidR="0022128D" w:rsidRPr="00D31EC7" w14:paraId="77167081" w14:textId="77777777" w:rsidTr="007F0CBA">
        <w:trPr>
          <w:trHeight w:val="300"/>
        </w:trPr>
        <w:tc>
          <w:tcPr>
            <w:tcW w:w="583" w:type="dxa"/>
          </w:tcPr>
          <w:p w14:paraId="388EE611" w14:textId="77777777" w:rsidR="0022128D" w:rsidRPr="00D31EC7" w:rsidRDefault="0022128D" w:rsidP="007F0CBA">
            <w:pPr>
              <w:jc w:val="both"/>
              <w:rPr>
                <w:rFonts w:ascii="Arial" w:eastAsia="Calibri" w:hAnsi="Arial" w:cs="Arial"/>
                <w:sz w:val="20"/>
                <w:szCs w:val="20"/>
              </w:rPr>
            </w:pPr>
          </w:p>
        </w:tc>
        <w:tc>
          <w:tcPr>
            <w:tcW w:w="4757" w:type="dxa"/>
            <w:noWrap/>
          </w:tcPr>
          <w:p w14:paraId="5D1CE33B"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 xml:space="preserve">likovna, filmska, fotografska </w:t>
            </w:r>
          </w:p>
        </w:tc>
        <w:tc>
          <w:tcPr>
            <w:tcW w:w="3605" w:type="dxa"/>
            <w:noWrap/>
          </w:tcPr>
          <w:p w14:paraId="38462C18"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40</w:t>
            </w:r>
          </w:p>
        </w:tc>
      </w:tr>
      <w:tr w:rsidR="0022128D" w:rsidRPr="00D31EC7" w14:paraId="0DD5FA0B" w14:textId="77777777" w:rsidTr="007F0CBA">
        <w:trPr>
          <w:trHeight w:val="300"/>
        </w:trPr>
        <w:tc>
          <w:tcPr>
            <w:tcW w:w="583" w:type="dxa"/>
          </w:tcPr>
          <w:p w14:paraId="32E6F242" w14:textId="77777777" w:rsidR="0022128D" w:rsidRPr="00D31EC7" w:rsidRDefault="0022128D" w:rsidP="007F0CBA">
            <w:pPr>
              <w:jc w:val="both"/>
              <w:rPr>
                <w:rFonts w:ascii="Arial" w:eastAsia="Calibri" w:hAnsi="Arial" w:cs="Arial"/>
                <w:sz w:val="20"/>
                <w:szCs w:val="20"/>
              </w:rPr>
            </w:pPr>
          </w:p>
        </w:tc>
        <w:tc>
          <w:tcPr>
            <w:tcW w:w="4757" w:type="dxa"/>
            <w:noWrap/>
          </w:tcPr>
          <w:p w14:paraId="60E8AF4F"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 xml:space="preserve">druge vsebine s področja kulture </w:t>
            </w:r>
          </w:p>
        </w:tc>
        <w:tc>
          <w:tcPr>
            <w:tcW w:w="3605" w:type="dxa"/>
            <w:noWrap/>
          </w:tcPr>
          <w:p w14:paraId="599A41AA"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40</w:t>
            </w:r>
          </w:p>
        </w:tc>
      </w:tr>
      <w:tr w:rsidR="0022128D" w:rsidRPr="00D31EC7" w14:paraId="7A954B3F" w14:textId="77777777" w:rsidTr="007F0CBA">
        <w:trPr>
          <w:trHeight w:val="300"/>
        </w:trPr>
        <w:tc>
          <w:tcPr>
            <w:tcW w:w="583" w:type="dxa"/>
          </w:tcPr>
          <w:p w14:paraId="64E61EF5"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7.2</w:t>
            </w:r>
          </w:p>
        </w:tc>
        <w:tc>
          <w:tcPr>
            <w:tcW w:w="4757" w:type="dxa"/>
            <w:noWrap/>
          </w:tcPr>
          <w:p w14:paraId="6B3E8839" w14:textId="77777777" w:rsidR="0022128D" w:rsidRPr="00D31EC7" w:rsidRDefault="0022128D" w:rsidP="007F0CBA">
            <w:pPr>
              <w:jc w:val="both"/>
              <w:rPr>
                <w:rFonts w:ascii="Arial" w:eastAsia="Calibri" w:hAnsi="Arial" w:cs="Arial"/>
                <w:b/>
                <w:bCs/>
                <w:sz w:val="20"/>
                <w:szCs w:val="20"/>
              </w:rPr>
            </w:pPr>
            <w:r w:rsidRPr="00D31EC7">
              <w:rPr>
                <w:rFonts w:ascii="Arial" w:eastAsia="Calibri" w:hAnsi="Arial" w:cs="Arial"/>
                <w:b/>
                <w:bCs/>
                <w:sz w:val="20"/>
                <w:szCs w:val="20"/>
              </w:rPr>
              <w:t xml:space="preserve">Prireditve, ki se izvajajo v večnamenski športni dvorani na Dobrovi ali večnamenski športni dvorani v Polhovem Gradcu, se korigira s faktorjem </w:t>
            </w:r>
          </w:p>
        </w:tc>
        <w:tc>
          <w:tcPr>
            <w:tcW w:w="3605" w:type="dxa"/>
            <w:noWrap/>
          </w:tcPr>
          <w:p w14:paraId="58FCF023" w14:textId="77777777" w:rsidR="0022128D" w:rsidRPr="00D31EC7" w:rsidRDefault="0022128D" w:rsidP="007F0CBA">
            <w:pPr>
              <w:jc w:val="both"/>
              <w:rPr>
                <w:rFonts w:ascii="Arial" w:eastAsia="Calibri" w:hAnsi="Arial" w:cs="Arial"/>
                <w:sz w:val="20"/>
                <w:szCs w:val="20"/>
              </w:rPr>
            </w:pPr>
            <w:r w:rsidRPr="00D31EC7">
              <w:rPr>
                <w:rFonts w:ascii="Arial" w:eastAsia="Calibri" w:hAnsi="Arial" w:cs="Arial"/>
                <w:sz w:val="20"/>
                <w:szCs w:val="20"/>
              </w:rPr>
              <w:t>0,4</w:t>
            </w:r>
          </w:p>
        </w:tc>
      </w:tr>
    </w:tbl>
    <w:p w14:paraId="4C74BC9A" w14:textId="77777777" w:rsidR="0022128D" w:rsidRPr="00D31EC7" w:rsidRDefault="0022128D" w:rsidP="0022128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Posebni pogoji:</w:t>
      </w:r>
    </w:p>
    <w:p w14:paraId="35743E95" w14:textId="77777777" w:rsidR="0022128D" w:rsidRPr="00D31EC7" w:rsidRDefault="0022128D" w:rsidP="0022128D">
      <w:pPr>
        <w:numPr>
          <w:ilvl w:val="0"/>
          <w:numId w:val="16"/>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Občina z društvi sklene pogodbo o brezplačni uporabi prostora, če najemnik deluje v občinskem javnem interesu in v objektu opravlja dejavnost, za katero je društvo ustanovljeno ter katero je prijavilo na razpis.</w:t>
      </w:r>
    </w:p>
    <w:p w14:paraId="47919D6A" w14:textId="77777777" w:rsidR="0022128D" w:rsidRPr="00D31EC7" w:rsidRDefault="0022128D" w:rsidP="0022128D">
      <w:pPr>
        <w:numPr>
          <w:ilvl w:val="0"/>
          <w:numId w:val="16"/>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Najemnik za uporabo prostora ne plačuje najemnine, temveč le obratovalne stroške in vse stroške rednega tekočega vzdrževanja prostora.</w:t>
      </w:r>
    </w:p>
    <w:p w14:paraId="3850C9B2" w14:textId="77777777" w:rsidR="0022128D" w:rsidRPr="00D31EC7" w:rsidRDefault="0022128D" w:rsidP="0022128D">
      <w:pPr>
        <w:numPr>
          <w:ilvl w:val="0"/>
          <w:numId w:val="16"/>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 teh merilih se ocenjujejo programi društev za tekoče leto.</w:t>
      </w:r>
    </w:p>
    <w:p w14:paraId="0E567182" w14:textId="77777777" w:rsidR="0022128D" w:rsidRPr="00D31EC7" w:rsidRDefault="0022128D" w:rsidP="0022128D">
      <w:pPr>
        <w:numPr>
          <w:ilvl w:val="0"/>
          <w:numId w:val="16"/>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Na razpolago za brezplačno uporabo so javni kulturni objekti in zunanje površine, ki so v lasti občine ali za katere ima občina sklenjeno najemno pogodbo in so opredeljene kot kulturna infrastruktura, ter večnamenska športna dvorana na Dobrovi in večnamenska športna dvorana v Polhovem Gradcu.</w:t>
      </w:r>
    </w:p>
    <w:p w14:paraId="254D326A" w14:textId="77777777" w:rsidR="0022128D" w:rsidRPr="00D31EC7" w:rsidRDefault="0022128D" w:rsidP="0022128D">
      <w:pPr>
        <w:numPr>
          <w:ilvl w:val="0"/>
          <w:numId w:val="16"/>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Uporaba drugih objektov se ne sofinancira.</w:t>
      </w:r>
    </w:p>
    <w:p w14:paraId="1D93CA1A" w14:textId="77777777" w:rsidR="0022128D" w:rsidRPr="00D31EC7" w:rsidRDefault="0022128D" w:rsidP="0022128D">
      <w:pPr>
        <w:numPr>
          <w:ilvl w:val="0"/>
          <w:numId w:val="16"/>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Pri obsegu vadbe je ena (1) točka = ena (1) ura.</w:t>
      </w:r>
    </w:p>
    <w:p w14:paraId="49BD06C2" w14:textId="77777777" w:rsidR="0022128D" w:rsidRPr="00D31EC7" w:rsidRDefault="0022128D" w:rsidP="0022128D">
      <w:pPr>
        <w:numPr>
          <w:ilvl w:val="0"/>
          <w:numId w:val="16"/>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Brezplačna uporaba se nanaša na uporabo prostorov, za ostale storitve pa se vsak izvajalec dogovarja z vsakokratnim upravljavcem prostora.</w:t>
      </w:r>
    </w:p>
    <w:p w14:paraId="73B92CF8" w14:textId="77777777" w:rsidR="0022128D" w:rsidRPr="00D31EC7" w:rsidRDefault="0022128D" w:rsidP="0022128D">
      <w:pPr>
        <w:numPr>
          <w:ilvl w:val="0"/>
          <w:numId w:val="16"/>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Pred izvedbo prireditve mora biti termin usklajen z vsakokratnim upravljavcem prostora.</w:t>
      </w:r>
    </w:p>
    <w:p w14:paraId="21FF26E6" w14:textId="77777777" w:rsidR="0022128D" w:rsidRPr="00D31EC7" w:rsidRDefault="0022128D" w:rsidP="0022128D">
      <w:p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Višina sredstev, ki jih prejme posamezni izvajalec, je določena sorazmerno s številom doseženih točk ter na podlagi ocenjene vrednosti posameznega sklopa.</w:t>
      </w:r>
    </w:p>
    <w:tbl>
      <w:tblPr>
        <w:tblStyle w:val="Tabelamrea"/>
        <w:tblW w:w="0" w:type="auto"/>
        <w:tblLook w:val="04A0" w:firstRow="1" w:lastRow="0" w:firstColumn="1" w:lastColumn="0" w:noHBand="0" w:noVBand="1"/>
      </w:tblPr>
      <w:tblGrid>
        <w:gridCol w:w="5408"/>
        <w:gridCol w:w="2557"/>
        <w:gridCol w:w="1097"/>
      </w:tblGrid>
      <w:tr w:rsidR="0022128D" w:rsidRPr="00D31EC7" w14:paraId="51DE31E6" w14:textId="77777777" w:rsidTr="007F0CBA">
        <w:tc>
          <w:tcPr>
            <w:tcW w:w="5699" w:type="dxa"/>
          </w:tcPr>
          <w:p w14:paraId="54840252" w14:textId="77777777" w:rsidR="0022128D" w:rsidRPr="00D31EC7" w:rsidRDefault="0022128D" w:rsidP="007F0CBA">
            <w:pPr>
              <w:jc w:val="both"/>
              <w:rPr>
                <w:rFonts w:ascii="Arial" w:hAnsi="Arial" w:cs="Arial"/>
              </w:rPr>
            </w:pPr>
          </w:p>
        </w:tc>
        <w:tc>
          <w:tcPr>
            <w:tcW w:w="2635" w:type="dxa"/>
          </w:tcPr>
          <w:p w14:paraId="6759E98A" w14:textId="77777777" w:rsidR="0022128D" w:rsidRPr="00D31EC7" w:rsidRDefault="0022128D" w:rsidP="007F0CBA">
            <w:pPr>
              <w:jc w:val="both"/>
              <w:rPr>
                <w:rFonts w:ascii="Arial" w:hAnsi="Arial" w:cs="Arial"/>
              </w:rPr>
            </w:pPr>
            <w:r w:rsidRPr="00D31EC7">
              <w:rPr>
                <w:rFonts w:ascii="Arial" w:hAnsi="Arial" w:cs="Arial"/>
              </w:rPr>
              <w:t>Znesek</w:t>
            </w:r>
          </w:p>
        </w:tc>
        <w:tc>
          <w:tcPr>
            <w:tcW w:w="0" w:type="auto"/>
          </w:tcPr>
          <w:p w14:paraId="7F614698" w14:textId="77777777" w:rsidR="0022128D" w:rsidRPr="00D31EC7" w:rsidRDefault="0022128D" w:rsidP="007F0CBA">
            <w:pPr>
              <w:jc w:val="both"/>
              <w:rPr>
                <w:rFonts w:ascii="Arial" w:hAnsi="Arial" w:cs="Arial"/>
              </w:rPr>
            </w:pPr>
            <w:r w:rsidRPr="00D31EC7">
              <w:rPr>
                <w:rFonts w:ascii="Arial" w:hAnsi="Arial" w:cs="Arial"/>
              </w:rPr>
              <w:t>Odstotek</w:t>
            </w:r>
          </w:p>
        </w:tc>
      </w:tr>
      <w:tr w:rsidR="0022128D" w:rsidRPr="00D31EC7" w14:paraId="2A34D587" w14:textId="77777777" w:rsidTr="007F0CBA">
        <w:tc>
          <w:tcPr>
            <w:tcW w:w="5699" w:type="dxa"/>
          </w:tcPr>
          <w:p w14:paraId="542D27FC" w14:textId="77777777" w:rsidR="0022128D" w:rsidRPr="00D31EC7" w:rsidRDefault="0022128D" w:rsidP="007F0CBA">
            <w:pPr>
              <w:jc w:val="both"/>
              <w:rPr>
                <w:rFonts w:ascii="Arial" w:hAnsi="Arial" w:cs="Arial"/>
              </w:rPr>
            </w:pPr>
            <w:r w:rsidRPr="00D31EC7">
              <w:rPr>
                <w:rFonts w:ascii="Arial" w:hAnsi="Arial" w:cs="Arial"/>
                <w:bCs/>
              </w:rPr>
              <w:t>Redna dejavnost registriranih kulturnih društev</w:t>
            </w:r>
          </w:p>
        </w:tc>
        <w:tc>
          <w:tcPr>
            <w:tcW w:w="2635" w:type="dxa"/>
          </w:tcPr>
          <w:p w14:paraId="6363C9CF" w14:textId="77777777" w:rsidR="0022128D" w:rsidRPr="00D31EC7" w:rsidRDefault="0022128D" w:rsidP="007F0CBA">
            <w:pPr>
              <w:jc w:val="both"/>
              <w:rPr>
                <w:rFonts w:ascii="Arial" w:hAnsi="Arial" w:cs="Arial"/>
              </w:rPr>
            </w:pPr>
            <w:r w:rsidRPr="00D31EC7">
              <w:rPr>
                <w:rFonts w:ascii="Arial" w:hAnsi="Arial" w:cs="Arial"/>
                <w:bCs/>
              </w:rPr>
              <w:t>1.860,00 EUR</w:t>
            </w:r>
          </w:p>
        </w:tc>
        <w:tc>
          <w:tcPr>
            <w:tcW w:w="0" w:type="auto"/>
            <w:shd w:val="clear" w:color="auto" w:fill="auto"/>
            <w:vAlign w:val="bottom"/>
          </w:tcPr>
          <w:p w14:paraId="0641ED2F" w14:textId="77777777" w:rsidR="0022128D" w:rsidRPr="00D31EC7" w:rsidRDefault="0022128D" w:rsidP="007F0CBA">
            <w:pPr>
              <w:jc w:val="both"/>
              <w:rPr>
                <w:rFonts w:ascii="Arial" w:hAnsi="Arial" w:cs="Arial"/>
              </w:rPr>
            </w:pPr>
            <w:r w:rsidRPr="00D31EC7">
              <w:rPr>
                <w:rFonts w:ascii="Arial" w:hAnsi="Arial" w:cs="Arial"/>
                <w:bCs/>
              </w:rPr>
              <w:t>6 %</w:t>
            </w:r>
          </w:p>
        </w:tc>
      </w:tr>
      <w:tr w:rsidR="0022128D" w:rsidRPr="00D31EC7" w14:paraId="155B4CED" w14:textId="77777777" w:rsidTr="007F0CBA">
        <w:tc>
          <w:tcPr>
            <w:tcW w:w="5699" w:type="dxa"/>
          </w:tcPr>
          <w:p w14:paraId="47F07163" w14:textId="77777777" w:rsidR="0022128D" w:rsidRPr="00D31EC7" w:rsidRDefault="0022128D" w:rsidP="007F0CBA">
            <w:pPr>
              <w:jc w:val="both"/>
              <w:rPr>
                <w:rFonts w:ascii="Arial" w:hAnsi="Arial" w:cs="Arial"/>
              </w:rPr>
            </w:pPr>
            <w:r w:rsidRPr="00D31EC7">
              <w:rPr>
                <w:rFonts w:ascii="Arial" w:hAnsi="Arial" w:cs="Arial"/>
                <w:bCs/>
              </w:rPr>
              <w:lastRenderedPageBreak/>
              <w:t>Programska dejavnost registriranih kulturnih društev in kulturna dejavnost drugih društev, ki imajo v svoji dejavnosti registrirano tudi kulturno dejavnost</w:t>
            </w:r>
          </w:p>
        </w:tc>
        <w:tc>
          <w:tcPr>
            <w:tcW w:w="2635" w:type="dxa"/>
            <w:vAlign w:val="bottom"/>
          </w:tcPr>
          <w:p w14:paraId="6E3AB888" w14:textId="77777777" w:rsidR="0022128D" w:rsidRPr="00D31EC7" w:rsidRDefault="0022128D" w:rsidP="007F0CBA">
            <w:pPr>
              <w:jc w:val="both"/>
              <w:rPr>
                <w:rFonts w:ascii="Arial" w:hAnsi="Arial" w:cs="Arial"/>
              </w:rPr>
            </w:pPr>
            <w:r w:rsidRPr="00D31EC7">
              <w:rPr>
                <w:rFonts w:ascii="Arial" w:hAnsi="Arial" w:cs="Arial"/>
                <w:bCs/>
              </w:rPr>
              <w:t>13.330,00 EUR</w:t>
            </w:r>
          </w:p>
        </w:tc>
        <w:tc>
          <w:tcPr>
            <w:tcW w:w="0" w:type="auto"/>
            <w:shd w:val="clear" w:color="auto" w:fill="auto"/>
            <w:vAlign w:val="bottom"/>
          </w:tcPr>
          <w:p w14:paraId="5DC623E1" w14:textId="77777777" w:rsidR="0022128D" w:rsidRPr="00D31EC7" w:rsidRDefault="0022128D" w:rsidP="007F0CBA">
            <w:pPr>
              <w:jc w:val="both"/>
              <w:rPr>
                <w:rFonts w:ascii="Arial" w:hAnsi="Arial" w:cs="Arial"/>
              </w:rPr>
            </w:pPr>
            <w:r w:rsidRPr="00D31EC7">
              <w:rPr>
                <w:rFonts w:ascii="Arial" w:hAnsi="Arial" w:cs="Arial"/>
                <w:bCs/>
              </w:rPr>
              <w:t>43 %</w:t>
            </w:r>
          </w:p>
        </w:tc>
      </w:tr>
      <w:tr w:rsidR="0022128D" w:rsidRPr="00D31EC7" w14:paraId="06FEE6EE" w14:textId="77777777" w:rsidTr="007F0CBA">
        <w:tc>
          <w:tcPr>
            <w:tcW w:w="5699" w:type="dxa"/>
            <w:vAlign w:val="bottom"/>
          </w:tcPr>
          <w:p w14:paraId="6AA2DFEF" w14:textId="77777777" w:rsidR="0022128D" w:rsidRPr="00D31EC7" w:rsidRDefault="0022128D" w:rsidP="007F0CBA">
            <w:pPr>
              <w:jc w:val="both"/>
              <w:rPr>
                <w:rFonts w:ascii="Arial" w:hAnsi="Arial" w:cs="Arial"/>
              </w:rPr>
            </w:pPr>
            <w:r w:rsidRPr="00D31EC7">
              <w:rPr>
                <w:rFonts w:ascii="Arial" w:hAnsi="Arial" w:cs="Arial"/>
                <w:bCs/>
              </w:rPr>
              <w:t>Udeležba na tekmovanjih in srečanjih</w:t>
            </w:r>
          </w:p>
        </w:tc>
        <w:tc>
          <w:tcPr>
            <w:tcW w:w="2635" w:type="dxa"/>
          </w:tcPr>
          <w:p w14:paraId="0575CABD" w14:textId="77777777" w:rsidR="0022128D" w:rsidRPr="00D31EC7" w:rsidRDefault="0022128D" w:rsidP="007F0CBA">
            <w:pPr>
              <w:jc w:val="both"/>
              <w:rPr>
                <w:rFonts w:ascii="Arial" w:hAnsi="Arial" w:cs="Arial"/>
              </w:rPr>
            </w:pPr>
            <w:r w:rsidRPr="00D31EC7">
              <w:rPr>
                <w:rFonts w:ascii="Arial" w:hAnsi="Arial" w:cs="Arial"/>
                <w:bCs/>
              </w:rPr>
              <w:t>310,00 EUR</w:t>
            </w:r>
          </w:p>
        </w:tc>
        <w:tc>
          <w:tcPr>
            <w:tcW w:w="0" w:type="auto"/>
            <w:shd w:val="clear" w:color="auto" w:fill="auto"/>
            <w:vAlign w:val="bottom"/>
          </w:tcPr>
          <w:p w14:paraId="12EF7241" w14:textId="77777777" w:rsidR="0022128D" w:rsidRPr="00D31EC7" w:rsidRDefault="0022128D" w:rsidP="007F0CBA">
            <w:pPr>
              <w:jc w:val="both"/>
              <w:rPr>
                <w:rFonts w:ascii="Arial" w:hAnsi="Arial" w:cs="Arial"/>
              </w:rPr>
            </w:pPr>
            <w:r w:rsidRPr="00D31EC7">
              <w:rPr>
                <w:rFonts w:ascii="Arial" w:hAnsi="Arial" w:cs="Arial"/>
                <w:bCs/>
              </w:rPr>
              <w:t>1 %</w:t>
            </w:r>
          </w:p>
        </w:tc>
      </w:tr>
      <w:tr w:rsidR="0022128D" w:rsidRPr="00D31EC7" w14:paraId="0E3339BA" w14:textId="77777777" w:rsidTr="007F0CBA">
        <w:tc>
          <w:tcPr>
            <w:tcW w:w="5699" w:type="dxa"/>
          </w:tcPr>
          <w:p w14:paraId="7BEDFE97" w14:textId="77777777" w:rsidR="0022128D" w:rsidRPr="00D31EC7" w:rsidRDefault="0022128D" w:rsidP="007F0CBA">
            <w:pPr>
              <w:jc w:val="both"/>
              <w:rPr>
                <w:rFonts w:ascii="Arial" w:hAnsi="Arial" w:cs="Arial"/>
              </w:rPr>
            </w:pPr>
            <w:r w:rsidRPr="00D31EC7">
              <w:rPr>
                <w:rFonts w:ascii="Arial" w:hAnsi="Arial" w:cs="Arial"/>
                <w:bCs/>
              </w:rPr>
              <w:t>Projekti založništva</w:t>
            </w:r>
          </w:p>
        </w:tc>
        <w:tc>
          <w:tcPr>
            <w:tcW w:w="2635" w:type="dxa"/>
          </w:tcPr>
          <w:p w14:paraId="744CE7A8" w14:textId="77777777" w:rsidR="0022128D" w:rsidRPr="00D31EC7" w:rsidRDefault="0022128D" w:rsidP="007F0CBA">
            <w:pPr>
              <w:jc w:val="both"/>
              <w:rPr>
                <w:rFonts w:ascii="Arial" w:hAnsi="Arial" w:cs="Arial"/>
              </w:rPr>
            </w:pPr>
            <w:r w:rsidRPr="00D31EC7">
              <w:rPr>
                <w:rFonts w:ascii="Arial" w:hAnsi="Arial" w:cs="Arial"/>
                <w:bCs/>
              </w:rPr>
              <w:t>310,00 EUR</w:t>
            </w:r>
          </w:p>
        </w:tc>
        <w:tc>
          <w:tcPr>
            <w:tcW w:w="0" w:type="auto"/>
            <w:shd w:val="clear" w:color="auto" w:fill="auto"/>
            <w:vAlign w:val="bottom"/>
          </w:tcPr>
          <w:p w14:paraId="455FFB29" w14:textId="77777777" w:rsidR="0022128D" w:rsidRPr="00D31EC7" w:rsidRDefault="0022128D" w:rsidP="007F0CBA">
            <w:pPr>
              <w:jc w:val="both"/>
              <w:rPr>
                <w:rFonts w:ascii="Arial" w:hAnsi="Arial" w:cs="Arial"/>
              </w:rPr>
            </w:pPr>
            <w:r w:rsidRPr="00D31EC7">
              <w:rPr>
                <w:rFonts w:ascii="Arial" w:hAnsi="Arial" w:cs="Arial"/>
                <w:bCs/>
              </w:rPr>
              <w:t>1 %</w:t>
            </w:r>
          </w:p>
        </w:tc>
      </w:tr>
      <w:tr w:rsidR="0022128D" w:rsidRPr="00D31EC7" w14:paraId="2989E439" w14:textId="77777777" w:rsidTr="007F0CBA">
        <w:tc>
          <w:tcPr>
            <w:tcW w:w="5699" w:type="dxa"/>
          </w:tcPr>
          <w:p w14:paraId="5E3A4246" w14:textId="77777777" w:rsidR="0022128D" w:rsidRPr="00D31EC7" w:rsidRDefault="0022128D" w:rsidP="007F0CBA">
            <w:pPr>
              <w:jc w:val="both"/>
              <w:rPr>
                <w:rFonts w:ascii="Arial" w:hAnsi="Arial" w:cs="Arial"/>
              </w:rPr>
            </w:pPr>
            <w:r w:rsidRPr="00D31EC7">
              <w:rPr>
                <w:rFonts w:ascii="Arial" w:hAnsi="Arial" w:cs="Arial"/>
                <w:bCs/>
              </w:rPr>
              <w:t>Razvojne dejavnosti v kulturi</w:t>
            </w:r>
          </w:p>
        </w:tc>
        <w:tc>
          <w:tcPr>
            <w:tcW w:w="2635" w:type="dxa"/>
          </w:tcPr>
          <w:p w14:paraId="7C0D6FFC" w14:textId="77777777" w:rsidR="0022128D" w:rsidRPr="00D31EC7" w:rsidRDefault="0022128D" w:rsidP="007F0CBA">
            <w:pPr>
              <w:jc w:val="both"/>
              <w:rPr>
                <w:rFonts w:ascii="Arial" w:hAnsi="Arial" w:cs="Arial"/>
              </w:rPr>
            </w:pPr>
            <w:r w:rsidRPr="00D31EC7">
              <w:rPr>
                <w:rFonts w:ascii="Arial" w:hAnsi="Arial" w:cs="Arial"/>
                <w:bCs/>
              </w:rPr>
              <w:t>1.550,00EUR</w:t>
            </w:r>
          </w:p>
        </w:tc>
        <w:tc>
          <w:tcPr>
            <w:tcW w:w="0" w:type="auto"/>
            <w:shd w:val="clear" w:color="auto" w:fill="auto"/>
            <w:vAlign w:val="bottom"/>
          </w:tcPr>
          <w:p w14:paraId="2A8E20B7" w14:textId="77777777" w:rsidR="0022128D" w:rsidRPr="00D31EC7" w:rsidRDefault="0022128D" w:rsidP="007F0CBA">
            <w:pPr>
              <w:jc w:val="both"/>
              <w:rPr>
                <w:rFonts w:ascii="Arial" w:hAnsi="Arial" w:cs="Arial"/>
              </w:rPr>
            </w:pPr>
            <w:r w:rsidRPr="00D31EC7">
              <w:rPr>
                <w:rFonts w:ascii="Arial" w:hAnsi="Arial" w:cs="Arial"/>
                <w:bCs/>
              </w:rPr>
              <w:t>5 %</w:t>
            </w:r>
          </w:p>
        </w:tc>
      </w:tr>
      <w:tr w:rsidR="0022128D" w:rsidRPr="00D31EC7" w14:paraId="6F3CC74F" w14:textId="77777777" w:rsidTr="007F0CBA">
        <w:tc>
          <w:tcPr>
            <w:tcW w:w="5699" w:type="dxa"/>
          </w:tcPr>
          <w:p w14:paraId="2A052D15" w14:textId="77777777" w:rsidR="0022128D" w:rsidRPr="00D31EC7" w:rsidRDefault="0022128D" w:rsidP="007F0CBA">
            <w:pPr>
              <w:jc w:val="both"/>
              <w:rPr>
                <w:rFonts w:ascii="Arial" w:hAnsi="Arial" w:cs="Arial"/>
              </w:rPr>
            </w:pPr>
            <w:r w:rsidRPr="00D31EC7">
              <w:rPr>
                <w:rFonts w:ascii="Arial" w:hAnsi="Arial" w:cs="Arial"/>
                <w:bCs/>
              </w:rPr>
              <w:t>Prireditve in projekti</w:t>
            </w:r>
          </w:p>
        </w:tc>
        <w:tc>
          <w:tcPr>
            <w:tcW w:w="2635" w:type="dxa"/>
          </w:tcPr>
          <w:p w14:paraId="239F5852" w14:textId="77777777" w:rsidR="0022128D" w:rsidRPr="00D31EC7" w:rsidRDefault="0022128D" w:rsidP="007F0CBA">
            <w:pPr>
              <w:jc w:val="both"/>
              <w:rPr>
                <w:rFonts w:ascii="Arial" w:hAnsi="Arial" w:cs="Arial"/>
              </w:rPr>
            </w:pPr>
            <w:r w:rsidRPr="00D31EC7">
              <w:rPr>
                <w:rFonts w:ascii="Arial" w:hAnsi="Arial" w:cs="Arial"/>
                <w:bCs/>
              </w:rPr>
              <w:t>13.640,00 EUR</w:t>
            </w:r>
          </w:p>
        </w:tc>
        <w:tc>
          <w:tcPr>
            <w:tcW w:w="0" w:type="auto"/>
            <w:shd w:val="clear" w:color="auto" w:fill="auto"/>
            <w:vAlign w:val="bottom"/>
          </w:tcPr>
          <w:p w14:paraId="330C0586" w14:textId="77777777" w:rsidR="0022128D" w:rsidRPr="00D31EC7" w:rsidRDefault="0022128D" w:rsidP="007F0CBA">
            <w:pPr>
              <w:jc w:val="both"/>
              <w:rPr>
                <w:rFonts w:ascii="Arial" w:hAnsi="Arial" w:cs="Arial"/>
              </w:rPr>
            </w:pPr>
            <w:r w:rsidRPr="00D31EC7">
              <w:rPr>
                <w:rFonts w:ascii="Arial" w:hAnsi="Arial" w:cs="Arial"/>
                <w:bCs/>
              </w:rPr>
              <w:t>44 %</w:t>
            </w:r>
          </w:p>
        </w:tc>
      </w:tr>
      <w:tr w:rsidR="0022128D" w:rsidRPr="00D31EC7" w14:paraId="65A23606" w14:textId="77777777" w:rsidTr="007F0CBA">
        <w:tc>
          <w:tcPr>
            <w:tcW w:w="5699" w:type="dxa"/>
          </w:tcPr>
          <w:p w14:paraId="09B7158B" w14:textId="77777777" w:rsidR="0022128D" w:rsidRPr="00D31EC7" w:rsidRDefault="0022128D" w:rsidP="007F0CBA">
            <w:pPr>
              <w:jc w:val="both"/>
              <w:rPr>
                <w:rFonts w:ascii="Arial" w:hAnsi="Arial" w:cs="Arial"/>
              </w:rPr>
            </w:pPr>
            <w:r w:rsidRPr="00D31EC7">
              <w:rPr>
                <w:rFonts w:ascii="Arial" w:hAnsi="Arial" w:cs="Arial"/>
                <w:bCs/>
              </w:rPr>
              <w:t>Sofinanciranje prostorov za delovanje kulturnih društev</w:t>
            </w:r>
          </w:p>
        </w:tc>
        <w:tc>
          <w:tcPr>
            <w:tcW w:w="3363" w:type="dxa"/>
            <w:gridSpan w:val="2"/>
          </w:tcPr>
          <w:p w14:paraId="4FC22214" w14:textId="77777777" w:rsidR="0022128D" w:rsidRPr="00D31EC7" w:rsidRDefault="0022128D" w:rsidP="007F0CBA">
            <w:pPr>
              <w:jc w:val="both"/>
              <w:rPr>
                <w:rFonts w:ascii="Arial" w:hAnsi="Arial" w:cs="Arial"/>
              </w:rPr>
            </w:pPr>
            <w:r w:rsidRPr="00D31EC7">
              <w:rPr>
                <w:rFonts w:ascii="Arial" w:hAnsi="Arial" w:cs="Arial"/>
                <w:bCs/>
              </w:rPr>
              <w:t>Vrednost se določi na podlagi oddanih vlog</w:t>
            </w:r>
          </w:p>
        </w:tc>
      </w:tr>
      <w:tr w:rsidR="0022128D" w:rsidRPr="00D31EC7" w14:paraId="57B0B421" w14:textId="77777777" w:rsidTr="007F0CBA">
        <w:tc>
          <w:tcPr>
            <w:tcW w:w="5699" w:type="dxa"/>
          </w:tcPr>
          <w:p w14:paraId="1AFF7F70" w14:textId="77777777" w:rsidR="0022128D" w:rsidRPr="00D31EC7" w:rsidRDefault="0022128D" w:rsidP="007F0CBA">
            <w:pPr>
              <w:jc w:val="both"/>
              <w:rPr>
                <w:rFonts w:ascii="Arial" w:hAnsi="Arial" w:cs="Arial"/>
              </w:rPr>
            </w:pPr>
            <w:r w:rsidRPr="00D31EC7">
              <w:rPr>
                <w:rFonts w:ascii="Arial" w:hAnsi="Arial" w:cs="Arial"/>
                <w:bCs/>
              </w:rPr>
              <w:t>Nakup opreme za izvajanje redne dejavnosti</w:t>
            </w:r>
          </w:p>
        </w:tc>
        <w:tc>
          <w:tcPr>
            <w:tcW w:w="2635" w:type="dxa"/>
          </w:tcPr>
          <w:p w14:paraId="56C8BDCF" w14:textId="77777777" w:rsidR="0022128D" w:rsidRPr="00D31EC7" w:rsidRDefault="0022128D" w:rsidP="007F0CBA">
            <w:pPr>
              <w:jc w:val="both"/>
              <w:rPr>
                <w:rFonts w:ascii="Arial" w:hAnsi="Arial" w:cs="Arial"/>
              </w:rPr>
            </w:pPr>
            <w:r w:rsidRPr="00D31EC7">
              <w:rPr>
                <w:rFonts w:ascii="Arial" w:hAnsi="Arial" w:cs="Arial"/>
                <w:bCs/>
              </w:rPr>
              <w:t>0,00 EUR</w:t>
            </w:r>
          </w:p>
        </w:tc>
        <w:tc>
          <w:tcPr>
            <w:tcW w:w="0" w:type="auto"/>
            <w:vAlign w:val="bottom"/>
          </w:tcPr>
          <w:p w14:paraId="6E268B08" w14:textId="77777777" w:rsidR="0022128D" w:rsidRPr="00D31EC7" w:rsidRDefault="0022128D" w:rsidP="007F0CBA">
            <w:pPr>
              <w:jc w:val="both"/>
              <w:rPr>
                <w:rFonts w:ascii="Arial" w:hAnsi="Arial" w:cs="Arial"/>
              </w:rPr>
            </w:pPr>
            <w:r w:rsidRPr="00D31EC7">
              <w:rPr>
                <w:rFonts w:ascii="Arial" w:hAnsi="Arial" w:cs="Arial"/>
                <w:bCs/>
              </w:rPr>
              <w:t>0 %</w:t>
            </w:r>
          </w:p>
        </w:tc>
      </w:tr>
      <w:tr w:rsidR="0022128D" w:rsidRPr="00D31EC7" w14:paraId="7A4E52EC" w14:textId="77777777" w:rsidTr="007F0CBA">
        <w:tc>
          <w:tcPr>
            <w:tcW w:w="5699" w:type="dxa"/>
          </w:tcPr>
          <w:p w14:paraId="30FB4A81" w14:textId="77777777" w:rsidR="0022128D" w:rsidRPr="00D31EC7" w:rsidRDefault="0022128D" w:rsidP="007F0CBA">
            <w:pPr>
              <w:jc w:val="both"/>
              <w:rPr>
                <w:rFonts w:ascii="Arial" w:hAnsi="Arial" w:cs="Arial"/>
              </w:rPr>
            </w:pPr>
            <w:r w:rsidRPr="00D31EC7">
              <w:rPr>
                <w:rFonts w:ascii="Arial" w:hAnsi="Arial" w:cs="Arial"/>
                <w:bCs/>
              </w:rPr>
              <w:t>Skupaj</w:t>
            </w:r>
          </w:p>
        </w:tc>
        <w:tc>
          <w:tcPr>
            <w:tcW w:w="2635" w:type="dxa"/>
          </w:tcPr>
          <w:p w14:paraId="3365FBA6" w14:textId="77777777" w:rsidR="0022128D" w:rsidRPr="00D31EC7" w:rsidRDefault="0022128D" w:rsidP="007F0CBA">
            <w:pPr>
              <w:jc w:val="both"/>
              <w:rPr>
                <w:rFonts w:ascii="Arial" w:hAnsi="Arial" w:cs="Arial"/>
              </w:rPr>
            </w:pPr>
            <w:r w:rsidRPr="00D31EC7">
              <w:rPr>
                <w:rFonts w:ascii="Arial" w:hAnsi="Arial" w:cs="Arial"/>
                <w:bCs/>
              </w:rPr>
              <w:t>31.000,00 EUR</w:t>
            </w:r>
          </w:p>
        </w:tc>
        <w:tc>
          <w:tcPr>
            <w:tcW w:w="0" w:type="auto"/>
            <w:vAlign w:val="bottom"/>
          </w:tcPr>
          <w:p w14:paraId="6A73DF67" w14:textId="77777777" w:rsidR="0022128D" w:rsidRPr="00D31EC7" w:rsidRDefault="0022128D" w:rsidP="007F0CBA">
            <w:pPr>
              <w:jc w:val="both"/>
              <w:rPr>
                <w:rFonts w:ascii="Arial" w:hAnsi="Arial" w:cs="Arial"/>
              </w:rPr>
            </w:pPr>
            <w:r w:rsidRPr="00D31EC7">
              <w:rPr>
                <w:rFonts w:ascii="Arial" w:hAnsi="Arial" w:cs="Arial"/>
                <w:bCs/>
              </w:rPr>
              <w:t>100 %</w:t>
            </w:r>
          </w:p>
        </w:tc>
      </w:tr>
    </w:tbl>
    <w:p w14:paraId="29D02624" w14:textId="77777777" w:rsidR="0022128D" w:rsidRPr="00D31EC7" w:rsidRDefault="0022128D" w:rsidP="0022128D">
      <w:pPr>
        <w:spacing w:after="0" w:line="240" w:lineRule="auto"/>
        <w:jc w:val="both"/>
        <w:rPr>
          <w:rFonts w:ascii="Arial" w:hAnsi="Arial" w:cs="Arial"/>
          <w:sz w:val="20"/>
          <w:szCs w:val="20"/>
        </w:rPr>
      </w:pPr>
    </w:p>
    <w:p w14:paraId="3153F70A" w14:textId="77777777" w:rsidR="0022128D" w:rsidRPr="00D31EC7" w:rsidRDefault="0022128D" w:rsidP="0022128D">
      <w:pPr>
        <w:jc w:val="both"/>
        <w:rPr>
          <w:rFonts w:ascii="Arial" w:hAnsi="Arial" w:cs="Arial"/>
          <w:b/>
          <w:sz w:val="20"/>
          <w:szCs w:val="20"/>
          <w:lang w:eastAsia="sl-SI"/>
        </w:rPr>
      </w:pPr>
      <w:r w:rsidRPr="00D31EC7">
        <w:rPr>
          <w:rFonts w:ascii="Arial" w:hAnsi="Arial" w:cs="Arial"/>
          <w:b/>
          <w:sz w:val="20"/>
          <w:szCs w:val="20"/>
          <w:lang w:eastAsia="sl-SI"/>
        </w:rPr>
        <w:t xml:space="preserve">Vlagatelj: </w:t>
      </w:r>
    </w:p>
    <w:p w14:paraId="7D390ACD" w14:textId="77777777" w:rsidR="0022128D" w:rsidRPr="00D31EC7" w:rsidRDefault="0022128D" w:rsidP="0022128D">
      <w:pPr>
        <w:jc w:val="both"/>
        <w:rPr>
          <w:rFonts w:ascii="Arial" w:hAnsi="Arial" w:cs="Arial"/>
          <w:sz w:val="20"/>
          <w:szCs w:val="20"/>
          <w:lang w:eastAsia="sl-SI"/>
        </w:rPr>
      </w:pPr>
    </w:p>
    <w:p w14:paraId="10606851" w14:textId="77777777" w:rsidR="0022128D" w:rsidRPr="00D31EC7" w:rsidRDefault="0022128D" w:rsidP="0022128D">
      <w:pPr>
        <w:jc w:val="both"/>
        <w:rPr>
          <w:rFonts w:ascii="Arial" w:hAnsi="Arial" w:cs="Arial"/>
          <w:sz w:val="20"/>
          <w:szCs w:val="20"/>
          <w:lang w:eastAsia="sl-SI"/>
        </w:rPr>
      </w:pPr>
      <w:r w:rsidRPr="00D31EC7">
        <w:rPr>
          <w:rFonts w:ascii="Arial" w:hAnsi="Arial" w:cs="Arial"/>
          <w:sz w:val="20"/>
          <w:szCs w:val="20"/>
          <w:lang w:eastAsia="sl-SI"/>
        </w:rPr>
        <w:t xml:space="preserve">_________________________________________________________________________, </w:t>
      </w:r>
    </w:p>
    <w:p w14:paraId="5D8E990E" w14:textId="77777777" w:rsidR="0022128D" w:rsidRPr="00D31EC7" w:rsidRDefault="0022128D" w:rsidP="0022128D">
      <w:pPr>
        <w:rPr>
          <w:rFonts w:ascii="Arial" w:hAnsi="Arial" w:cs="Arial"/>
          <w:sz w:val="20"/>
          <w:szCs w:val="20"/>
          <w:lang w:eastAsia="sl-SI"/>
        </w:rPr>
      </w:pPr>
      <w:r w:rsidRPr="00D31EC7">
        <w:rPr>
          <w:rFonts w:ascii="Arial" w:hAnsi="Arial" w:cs="Arial"/>
          <w:sz w:val="20"/>
          <w:szCs w:val="20"/>
          <w:lang w:eastAsia="sl-SI"/>
        </w:rPr>
        <w:t>izjavljamo, da smo se seznanili z merili za izbor in ocenjevanje programov in se z njimi strinjamo in soglašamo, da so sestavni del vloge.</w:t>
      </w:r>
    </w:p>
    <w:p w14:paraId="42929FAD" w14:textId="77777777" w:rsidR="0022128D" w:rsidRPr="00D31EC7" w:rsidRDefault="0022128D" w:rsidP="0022128D">
      <w:pPr>
        <w:tabs>
          <w:tab w:val="left" w:pos="567"/>
          <w:tab w:val="right" w:pos="9072"/>
        </w:tabs>
        <w:overflowPunct w:val="0"/>
        <w:autoSpaceDE w:val="0"/>
        <w:autoSpaceDN w:val="0"/>
        <w:adjustRightInd w:val="0"/>
        <w:spacing w:after="0" w:line="240" w:lineRule="auto"/>
        <w:jc w:val="both"/>
        <w:textAlignment w:val="baseline"/>
        <w:rPr>
          <w:rFonts w:ascii="Arial" w:eastAsia="Times New Roman" w:hAnsi="Arial" w:cs="Arial"/>
          <w:b/>
          <w:bCs/>
          <w:sz w:val="20"/>
          <w:szCs w:val="20"/>
          <w:lang w:eastAsia="sl-SI"/>
        </w:rPr>
      </w:pPr>
    </w:p>
    <w:tbl>
      <w:tblPr>
        <w:tblW w:w="0" w:type="auto"/>
        <w:tblCellMar>
          <w:left w:w="70" w:type="dxa"/>
          <w:right w:w="70" w:type="dxa"/>
        </w:tblCellMar>
        <w:tblLook w:val="0000" w:firstRow="0" w:lastRow="0" w:firstColumn="0" w:lastColumn="0" w:noHBand="0" w:noVBand="0"/>
      </w:tblPr>
      <w:tblGrid>
        <w:gridCol w:w="3202"/>
        <w:gridCol w:w="2463"/>
        <w:gridCol w:w="3397"/>
      </w:tblGrid>
      <w:tr w:rsidR="0022128D" w:rsidRPr="00D31EC7" w14:paraId="4FF05228" w14:textId="77777777" w:rsidTr="007F0CBA">
        <w:tc>
          <w:tcPr>
            <w:tcW w:w="3202" w:type="dxa"/>
          </w:tcPr>
          <w:p w14:paraId="0E0497C7" w14:textId="77777777" w:rsidR="0022128D" w:rsidRPr="00D31EC7" w:rsidRDefault="0022128D"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Kraj in datum</w:t>
            </w:r>
          </w:p>
        </w:tc>
        <w:tc>
          <w:tcPr>
            <w:tcW w:w="2463" w:type="dxa"/>
          </w:tcPr>
          <w:p w14:paraId="613F5E4B" w14:textId="77777777" w:rsidR="0022128D" w:rsidRPr="00D31EC7" w:rsidRDefault="0022128D"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               (žig) </w:t>
            </w:r>
          </w:p>
        </w:tc>
        <w:tc>
          <w:tcPr>
            <w:tcW w:w="3397" w:type="dxa"/>
          </w:tcPr>
          <w:p w14:paraId="57115B81" w14:textId="77777777" w:rsidR="0022128D" w:rsidRPr="00D31EC7" w:rsidRDefault="0022128D"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Podpis odgovorne osebe</w:t>
            </w:r>
          </w:p>
        </w:tc>
      </w:tr>
      <w:tr w:rsidR="0022128D" w:rsidRPr="00D31EC7" w14:paraId="6C1038FD" w14:textId="77777777" w:rsidTr="007F0CBA">
        <w:tc>
          <w:tcPr>
            <w:tcW w:w="3202" w:type="dxa"/>
          </w:tcPr>
          <w:p w14:paraId="518CB0C1" w14:textId="77777777" w:rsidR="0022128D" w:rsidRPr="00D31EC7" w:rsidRDefault="0022128D"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1D65CF5B" w14:textId="77777777" w:rsidR="0022128D" w:rsidRPr="00D31EC7" w:rsidRDefault="0022128D"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c>
          <w:tcPr>
            <w:tcW w:w="2463" w:type="dxa"/>
          </w:tcPr>
          <w:p w14:paraId="65D09778" w14:textId="77777777" w:rsidR="0022128D" w:rsidRPr="00D31EC7" w:rsidRDefault="0022128D"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tc>
        <w:tc>
          <w:tcPr>
            <w:tcW w:w="3397" w:type="dxa"/>
          </w:tcPr>
          <w:p w14:paraId="0E4FC664" w14:textId="77777777" w:rsidR="0022128D" w:rsidRPr="00D31EC7" w:rsidRDefault="0022128D"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257A9E1B" w14:textId="77777777" w:rsidR="0022128D" w:rsidRPr="00D31EC7" w:rsidRDefault="0022128D"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r>
    </w:tbl>
    <w:p w14:paraId="4567312E" w14:textId="77777777" w:rsidR="0022128D" w:rsidRPr="00D31EC7" w:rsidRDefault="0022128D" w:rsidP="0022128D">
      <w:pPr>
        <w:rPr>
          <w:rFonts w:ascii="Arial" w:eastAsia="Times New Roman" w:hAnsi="Arial" w:cs="Arial"/>
          <w:sz w:val="20"/>
          <w:szCs w:val="20"/>
          <w:lang w:eastAsia="sl-SI"/>
        </w:rPr>
      </w:pPr>
    </w:p>
    <w:p w14:paraId="22D68183" w14:textId="77777777" w:rsidR="0022128D" w:rsidRDefault="0022128D" w:rsidP="0022128D">
      <w:pPr>
        <w:spacing w:line="200" w:lineRule="exact"/>
        <w:rPr>
          <w:rFonts w:ascii="Arial" w:hAnsi="Arial" w:cs="Arial"/>
          <w:sz w:val="20"/>
          <w:szCs w:val="20"/>
        </w:rPr>
      </w:pPr>
    </w:p>
    <w:p w14:paraId="1A33433A" w14:textId="77777777" w:rsidR="0022128D" w:rsidRDefault="0022128D" w:rsidP="0022128D">
      <w:pPr>
        <w:spacing w:line="200" w:lineRule="exact"/>
        <w:rPr>
          <w:rFonts w:ascii="Arial" w:hAnsi="Arial" w:cs="Arial"/>
          <w:sz w:val="20"/>
          <w:szCs w:val="20"/>
        </w:rPr>
      </w:pPr>
    </w:p>
    <w:p w14:paraId="3BA6CA3C" w14:textId="77777777" w:rsidR="0022128D" w:rsidRDefault="0022128D" w:rsidP="0022128D">
      <w:pPr>
        <w:spacing w:line="200" w:lineRule="exact"/>
        <w:rPr>
          <w:rFonts w:ascii="Arial" w:hAnsi="Arial" w:cs="Arial"/>
          <w:sz w:val="20"/>
          <w:szCs w:val="20"/>
        </w:rPr>
      </w:pPr>
    </w:p>
    <w:p w14:paraId="08A92230" w14:textId="77777777" w:rsidR="0022128D" w:rsidRDefault="0022128D" w:rsidP="0022128D">
      <w:pPr>
        <w:spacing w:line="200" w:lineRule="exact"/>
        <w:rPr>
          <w:rFonts w:ascii="Arial" w:hAnsi="Arial" w:cs="Arial"/>
          <w:sz w:val="20"/>
          <w:szCs w:val="20"/>
        </w:rPr>
      </w:pPr>
    </w:p>
    <w:p w14:paraId="5B913C5D" w14:textId="77777777" w:rsidR="0022128D" w:rsidRDefault="0022128D" w:rsidP="0022128D">
      <w:pPr>
        <w:spacing w:line="200" w:lineRule="exact"/>
        <w:rPr>
          <w:rFonts w:ascii="Arial" w:hAnsi="Arial" w:cs="Arial"/>
          <w:sz w:val="20"/>
          <w:szCs w:val="20"/>
        </w:rPr>
      </w:pPr>
    </w:p>
    <w:p w14:paraId="6DC5AD13" w14:textId="77777777" w:rsidR="0022128D" w:rsidRDefault="0022128D" w:rsidP="0022128D">
      <w:pPr>
        <w:spacing w:line="200" w:lineRule="exact"/>
        <w:rPr>
          <w:rFonts w:ascii="Arial" w:hAnsi="Arial" w:cs="Arial"/>
          <w:sz w:val="20"/>
          <w:szCs w:val="20"/>
        </w:rPr>
      </w:pPr>
    </w:p>
    <w:p w14:paraId="538DA451" w14:textId="77777777" w:rsidR="0022128D" w:rsidRDefault="0022128D" w:rsidP="0022128D">
      <w:pPr>
        <w:spacing w:line="200" w:lineRule="exact"/>
        <w:rPr>
          <w:rFonts w:ascii="Arial" w:hAnsi="Arial" w:cs="Arial"/>
          <w:sz w:val="20"/>
          <w:szCs w:val="20"/>
        </w:rPr>
      </w:pPr>
    </w:p>
    <w:p w14:paraId="7BE59F59" w14:textId="77777777" w:rsidR="0022128D" w:rsidRDefault="0022128D" w:rsidP="0022128D">
      <w:pPr>
        <w:spacing w:line="200" w:lineRule="exact"/>
        <w:rPr>
          <w:rFonts w:ascii="Arial" w:hAnsi="Arial" w:cs="Arial"/>
          <w:sz w:val="20"/>
          <w:szCs w:val="20"/>
        </w:rPr>
      </w:pPr>
    </w:p>
    <w:p w14:paraId="331F1710" w14:textId="77777777" w:rsidR="0022128D" w:rsidRDefault="0022128D" w:rsidP="0022128D">
      <w:pPr>
        <w:spacing w:line="200" w:lineRule="exact"/>
        <w:rPr>
          <w:rFonts w:ascii="Arial" w:hAnsi="Arial" w:cs="Arial"/>
          <w:sz w:val="20"/>
          <w:szCs w:val="20"/>
        </w:rPr>
      </w:pPr>
    </w:p>
    <w:p w14:paraId="4AC492DC" w14:textId="77777777" w:rsidR="0022128D" w:rsidRDefault="0022128D" w:rsidP="0022128D">
      <w:pPr>
        <w:spacing w:line="200" w:lineRule="exact"/>
        <w:rPr>
          <w:rFonts w:ascii="Arial" w:hAnsi="Arial" w:cs="Arial"/>
          <w:sz w:val="20"/>
          <w:szCs w:val="20"/>
        </w:rPr>
      </w:pPr>
    </w:p>
    <w:p w14:paraId="7242D7C9" w14:textId="77777777" w:rsidR="0022128D" w:rsidRDefault="0022128D" w:rsidP="0022128D">
      <w:pPr>
        <w:spacing w:line="200" w:lineRule="exact"/>
        <w:rPr>
          <w:rFonts w:ascii="Arial" w:hAnsi="Arial" w:cs="Arial"/>
          <w:sz w:val="20"/>
          <w:szCs w:val="20"/>
        </w:rPr>
      </w:pPr>
    </w:p>
    <w:p w14:paraId="485566D1" w14:textId="77777777" w:rsidR="006A6031" w:rsidRPr="0022128D" w:rsidRDefault="006A6031" w:rsidP="0022128D"/>
    <w:sectPr w:rsidR="006A6031" w:rsidRPr="002212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900A9"/>
    <w:multiLevelType w:val="hybridMultilevel"/>
    <w:tmpl w:val="E070C572"/>
    <w:lvl w:ilvl="0" w:tplc="5E1237DE">
      <w:start w:val="6"/>
      <w:numFmt w:val="bullet"/>
      <w:lvlText w:val="-"/>
      <w:lvlJc w:val="left"/>
      <w:pPr>
        <w:tabs>
          <w:tab w:val="num" w:pos="720"/>
        </w:tabs>
        <w:ind w:left="720" w:hanging="360"/>
      </w:pPr>
      <w:rPr>
        <w:rFonts w:ascii="Times New Roman" w:eastAsia="Times New Roman" w:hAnsi="Times New Roman" w:cs="Times New Roman" w:hint="default"/>
      </w:rPr>
    </w:lvl>
    <w:lvl w:ilvl="1" w:tplc="42E4AFCE">
      <w:numFmt w:val="bullet"/>
      <w:lvlText w:val="–"/>
      <w:lvlJc w:val="left"/>
      <w:pPr>
        <w:ind w:left="1800" w:hanging="720"/>
      </w:pPr>
      <w:rPr>
        <w:rFonts w:ascii="Arial" w:eastAsia="Times New Roman" w:hAnsi="Arial" w:cs="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4B7C39"/>
    <w:multiLevelType w:val="hybridMultilevel"/>
    <w:tmpl w:val="8A4606F0"/>
    <w:lvl w:ilvl="0" w:tplc="373A244E">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EE3E2E"/>
    <w:multiLevelType w:val="hybridMultilevel"/>
    <w:tmpl w:val="38D820AA"/>
    <w:lvl w:ilvl="0" w:tplc="5E1237DE">
      <w:start w:val="6"/>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0C2169"/>
    <w:multiLevelType w:val="multilevel"/>
    <w:tmpl w:val="FD240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3E52BF"/>
    <w:multiLevelType w:val="hybridMultilevel"/>
    <w:tmpl w:val="08E83050"/>
    <w:lvl w:ilvl="0" w:tplc="C9B0228E">
      <w:start w:val="24"/>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0AD2BD0"/>
    <w:multiLevelType w:val="hybridMultilevel"/>
    <w:tmpl w:val="401828F0"/>
    <w:lvl w:ilvl="0" w:tplc="EE1E821E">
      <w:start w:val="8"/>
      <w:numFmt w:val="bullet"/>
      <w:lvlText w:val="-"/>
      <w:lvlJc w:val="left"/>
      <w:pPr>
        <w:ind w:left="786" w:hanging="360"/>
      </w:pPr>
      <w:rPr>
        <w:rFonts w:ascii="Arial" w:eastAsia="Times New Roman" w:hAnsi="Arial" w:cs="Arial"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6" w15:restartNumberingAfterBreak="0">
    <w:nsid w:val="38597648"/>
    <w:multiLevelType w:val="multilevel"/>
    <w:tmpl w:val="05362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1C4173"/>
    <w:multiLevelType w:val="multilevel"/>
    <w:tmpl w:val="2FE4B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CF0C7D"/>
    <w:multiLevelType w:val="multilevel"/>
    <w:tmpl w:val="8A28B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2F61D6"/>
    <w:multiLevelType w:val="multilevel"/>
    <w:tmpl w:val="4ED6C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5632FD"/>
    <w:multiLevelType w:val="multilevel"/>
    <w:tmpl w:val="82428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EA0491"/>
    <w:multiLevelType w:val="multilevel"/>
    <w:tmpl w:val="7EA28F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start w:val="1"/>
      <w:numFmt w:val="bullet"/>
      <w:lvlText w:val="-"/>
      <w:lvlJc w:val="left"/>
      <w:pPr>
        <w:ind w:left="2160" w:hanging="360"/>
      </w:pPr>
      <w:rPr>
        <w:rFonts w:ascii="Arial" w:eastAsia="Times New Roman" w:hAnsi="Arial" w:cs="Arial"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77E3C2F"/>
    <w:multiLevelType w:val="hybridMultilevel"/>
    <w:tmpl w:val="99F4BF0C"/>
    <w:lvl w:ilvl="0" w:tplc="F13E7A1A">
      <w:start w:val="8"/>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0962BBF"/>
    <w:multiLevelType w:val="multilevel"/>
    <w:tmpl w:val="EFDC8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826A7E"/>
    <w:multiLevelType w:val="multilevel"/>
    <w:tmpl w:val="5ED467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A420F1"/>
    <w:multiLevelType w:val="multilevel"/>
    <w:tmpl w:val="E362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76296997">
    <w:abstractNumId w:val="4"/>
  </w:num>
  <w:num w:numId="2" w16cid:durableId="245040706">
    <w:abstractNumId w:val="0"/>
  </w:num>
  <w:num w:numId="3" w16cid:durableId="660501307">
    <w:abstractNumId w:val="2"/>
  </w:num>
  <w:num w:numId="4" w16cid:durableId="700545551">
    <w:abstractNumId w:val="1"/>
  </w:num>
  <w:num w:numId="5" w16cid:durableId="587807123">
    <w:abstractNumId w:val="12"/>
  </w:num>
  <w:num w:numId="6" w16cid:durableId="1363894519">
    <w:abstractNumId w:val="5"/>
  </w:num>
  <w:num w:numId="7" w16cid:durableId="1840656420">
    <w:abstractNumId w:val="8"/>
  </w:num>
  <w:num w:numId="8" w16cid:durableId="838547181">
    <w:abstractNumId w:val="10"/>
  </w:num>
  <w:num w:numId="9" w16cid:durableId="229466894">
    <w:abstractNumId w:val="14"/>
  </w:num>
  <w:num w:numId="10" w16cid:durableId="337272259">
    <w:abstractNumId w:val="13"/>
  </w:num>
  <w:num w:numId="11" w16cid:durableId="1461917233">
    <w:abstractNumId w:val="7"/>
  </w:num>
  <w:num w:numId="12" w16cid:durableId="992293596">
    <w:abstractNumId w:val="9"/>
  </w:num>
  <w:num w:numId="13" w16cid:durableId="2092698166">
    <w:abstractNumId w:val="11"/>
  </w:num>
  <w:num w:numId="14" w16cid:durableId="1881436631">
    <w:abstractNumId w:val="15"/>
  </w:num>
  <w:num w:numId="15" w16cid:durableId="1398936902">
    <w:abstractNumId w:val="3"/>
  </w:num>
  <w:num w:numId="16" w16cid:durableId="2481966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C1C"/>
    <w:rsid w:val="0015376B"/>
    <w:rsid w:val="0022128D"/>
    <w:rsid w:val="006A6031"/>
    <w:rsid w:val="0088419E"/>
    <w:rsid w:val="008C3CEB"/>
    <w:rsid w:val="00A31C1C"/>
    <w:rsid w:val="00FF7EB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EDCF3"/>
  <w15:chartTrackingRefBased/>
  <w15:docId w15:val="{A99286E2-4444-4AE7-8D6D-E261FAFAD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2128D"/>
    <w:pPr>
      <w:spacing w:after="200" w:line="276" w:lineRule="auto"/>
    </w:pPr>
    <w:rPr>
      <w:kern w:val="0"/>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link w:val="OdstavekseznamaZnak"/>
    <w:uiPriority w:val="34"/>
    <w:qFormat/>
    <w:rsid w:val="00A31C1C"/>
    <w:pPr>
      <w:ind w:left="720"/>
      <w:contextualSpacing/>
    </w:pPr>
  </w:style>
  <w:style w:type="character" w:customStyle="1" w:styleId="OdstavekseznamaZnak">
    <w:name w:val="Odstavek seznama Znak"/>
    <w:link w:val="Odstavekseznama"/>
    <w:uiPriority w:val="34"/>
    <w:locked/>
    <w:rsid w:val="00A31C1C"/>
  </w:style>
  <w:style w:type="table" w:styleId="Tabelamrea">
    <w:name w:val="Table Grid"/>
    <w:basedOn w:val="Navadnatabela"/>
    <w:uiPriority w:val="39"/>
    <w:rsid w:val="00A31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FF7EB9"/>
    <w:rPr>
      <w:color w:val="0563C1" w:themeColor="hyperlink"/>
      <w:u w:val="single"/>
    </w:rPr>
  </w:style>
  <w:style w:type="paragraph" w:customStyle="1" w:styleId="BodyText33">
    <w:name w:val="Body Text 33"/>
    <w:basedOn w:val="Navaden"/>
    <w:rsid w:val="0022128D"/>
    <w:pPr>
      <w:spacing w:after="0" w:line="240" w:lineRule="auto"/>
      <w:jc w:val="both"/>
    </w:pPr>
    <w:rPr>
      <w:rFonts w:ascii="Arial" w:eastAsia="Times New Roman" w:hAnsi="Arial" w:cs="Times New Roman"/>
      <w:szCs w:val="20"/>
      <w:lang w:eastAsia="sl-SI"/>
    </w:rPr>
  </w:style>
  <w:style w:type="table" w:customStyle="1" w:styleId="Tabelamrea2">
    <w:name w:val="Tabela – mreža2"/>
    <w:basedOn w:val="Navadnatabela"/>
    <w:next w:val="Tabelamrea"/>
    <w:uiPriority w:val="39"/>
    <w:rsid w:val="0022128D"/>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
    <w:name w:val="Tabela – mreža8"/>
    <w:basedOn w:val="Navadnatabela"/>
    <w:next w:val="Tabelamrea"/>
    <w:uiPriority w:val="39"/>
    <w:rsid w:val="002212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9">
    <w:name w:val="Tabela – mreža9"/>
    <w:basedOn w:val="Navadnatabela"/>
    <w:next w:val="Tabelamrea"/>
    <w:uiPriority w:val="39"/>
    <w:rsid w:val="002212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59"/>
    <w:rsid w:val="002212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1942</Words>
  <Characters>11072</Characters>
  <Application>Microsoft Office Word</Application>
  <DocSecurity>0</DocSecurity>
  <Lines>92</Lines>
  <Paragraphs>25</Paragraphs>
  <ScaleCrop>false</ScaleCrop>
  <Company/>
  <LinksUpToDate>false</LinksUpToDate>
  <CharactersWithSpaces>12989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Nartnik</dc:creator>
  <cp:keywords/>
  <dc:description/>
  <cp:lastModifiedBy>Sandra Nartnik</cp:lastModifiedBy>
  <cp:revision>3</cp:revision>
  <dcterms:created xsi:type="dcterms:W3CDTF">2024-07-09T13:12:00Z</dcterms:created>
  <dcterms:modified xsi:type="dcterms:W3CDTF">2025-05-07T11:09:00Z</dcterms:modified>
</cp:coreProperties>
</file>